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B57" w:rsidRDefault="00AF1B57" w:rsidP="00AF1B57">
      <w:pPr>
        <w:pStyle w:val="Normaalweb"/>
      </w:pPr>
      <w:bookmarkStart w:id="0" w:name="_GoBack"/>
      <w:bookmarkEnd w:id="0"/>
      <w:r>
        <w:rPr>
          <w:b/>
          <w:u w:val="single"/>
        </w:rPr>
        <w:t>27 augustus</w:t>
      </w:r>
      <w:r w:rsidRPr="000D3D59">
        <w:rPr>
          <w:b/>
          <w:u w:val="single"/>
        </w:rPr>
        <w:t xml:space="preserve"> – </w:t>
      </w:r>
      <w:r>
        <w:rPr>
          <w:b/>
          <w:u w:val="single"/>
        </w:rPr>
        <w:t>Summer School II: Value-</w:t>
      </w:r>
      <w:proofErr w:type="spellStart"/>
      <w:r>
        <w:rPr>
          <w:b/>
          <w:u w:val="single"/>
        </w:rPr>
        <w:t>Based</w:t>
      </w:r>
      <w:proofErr w:type="spellEnd"/>
      <w:r>
        <w:rPr>
          <w:b/>
          <w:u w:val="single"/>
        </w:rPr>
        <w:t xml:space="preserve"> Health Care </w:t>
      </w:r>
      <w:proofErr w:type="spellStart"/>
      <w:r>
        <w:rPr>
          <w:b/>
          <w:u w:val="single"/>
        </w:rPr>
        <w:t>implementation</w:t>
      </w:r>
      <w:proofErr w:type="spellEnd"/>
      <w:r>
        <w:rPr>
          <w:b/>
          <w:u w:val="single"/>
        </w:rPr>
        <w:t xml:space="preserve">: </w:t>
      </w:r>
      <w:proofErr w:type="spellStart"/>
      <w:r>
        <w:rPr>
          <w:b/>
          <w:u w:val="single"/>
        </w:rPr>
        <w:t>successes</w:t>
      </w:r>
      <w:proofErr w:type="spellEnd"/>
      <w:r>
        <w:rPr>
          <w:b/>
          <w:u w:val="single"/>
        </w:rPr>
        <w:t xml:space="preserve"> </w:t>
      </w:r>
      <w:proofErr w:type="spellStart"/>
      <w:r>
        <w:rPr>
          <w:b/>
          <w:u w:val="single"/>
        </w:rPr>
        <w:t>and</w:t>
      </w:r>
      <w:proofErr w:type="spellEnd"/>
      <w:r>
        <w:rPr>
          <w:b/>
          <w:u w:val="single"/>
        </w:rPr>
        <w:t xml:space="preserve"> </w:t>
      </w:r>
      <w:proofErr w:type="spellStart"/>
      <w:r>
        <w:rPr>
          <w:b/>
          <w:u w:val="single"/>
        </w:rPr>
        <w:t>lessons</w:t>
      </w:r>
      <w:proofErr w:type="spellEnd"/>
      <w:r>
        <w:rPr>
          <w:b/>
          <w:u w:val="single"/>
        </w:rPr>
        <w:t xml:space="preserve"> </w:t>
      </w:r>
      <w:proofErr w:type="spellStart"/>
      <w:r>
        <w:rPr>
          <w:b/>
          <w:u w:val="single"/>
        </w:rPr>
        <w:t>learned</w:t>
      </w:r>
      <w:proofErr w:type="spellEnd"/>
      <w:r w:rsidRPr="000D3D59">
        <w:rPr>
          <w:b/>
          <w:u w:val="single"/>
        </w:rPr>
        <w:br/>
      </w:r>
      <w:r>
        <w:t>Deze Summer School</w:t>
      </w:r>
      <w:r w:rsidRPr="00AF1B57">
        <w:t xml:space="preserve"> is een intensieve bijeenkomst waarin alle tijd wordt genomen om diep in te gaan op Value-</w:t>
      </w:r>
      <w:proofErr w:type="spellStart"/>
      <w:r w:rsidRPr="00AF1B57">
        <w:t>Based</w:t>
      </w:r>
      <w:proofErr w:type="spellEnd"/>
      <w:r w:rsidRPr="00AF1B57">
        <w:t xml:space="preserve"> Health Care implementatie en integratie. De combinatie tussen de bekende successen en uitdagingen en uw eigen ervaringen met de systematische verbetering van de gezondheidszorg leiden aan het eind van de </w:t>
      </w:r>
      <w:proofErr w:type="spellStart"/>
      <w:r>
        <w:t>summer</w:t>
      </w:r>
      <w:proofErr w:type="spellEnd"/>
      <w:r>
        <w:t xml:space="preserve"> school</w:t>
      </w:r>
      <w:r w:rsidRPr="00AF1B57">
        <w:t xml:space="preserve"> tot een praktisch toepasbare 'checklist voor implementatie'.</w:t>
      </w:r>
    </w:p>
    <w:p w:rsidR="00AF1B57" w:rsidRPr="006853A7" w:rsidRDefault="00AF1B57" w:rsidP="00AF1B57">
      <w:pPr>
        <w:pStyle w:val="Default"/>
        <w:tabs>
          <w:tab w:val="left" w:pos="1985"/>
        </w:tabs>
        <w:rPr>
          <w:i/>
          <w:color w:val="auto"/>
          <w:sz w:val="23"/>
          <w:szCs w:val="23"/>
        </w:rPr>
      </w:pPr>
      <w:r w:rsidRPr="006853A7">
        <w:rPr>
          <w:i/>
          <w:color w:val="auto"/>
          <w:sz w:val="23"/>
          <w:szCs w:val="23"/>
        </w:rPr>
        <w:t>Onderwijzer</w:t>
      </w:r>
    </w:p>
    <w:p w:rsidR="00AF1B57" w:rsidRPr="006853A7" w:rsidRDefault="00AF1B57" w:rsidP="00AF1B57">
      <w:pPr>
        <w:pStyle w:val="Default"/>
        <w:tabs>
          <w:tab w:val="left" w:pos="1985"/>
        </w:tabs>
        <w:rPr>
          <w:color w:val="auto"/>
          <w:sz w:val="23"/>
          <w:szCs w:val="23"/>
        </w:rPr>
      </w:pPr>
      <w:r w:rsidRPr="006853A7">
        <w:rPr>
          <w:color w:val="auto"/>
          <w:sz w:val="23"/>
          <w:szCs w:val="23"/>
        </w:rPr>
        <w:t>Prof. dr. Fred van Eenennaam</w:t>
      </w:r>
    </w:p>
    <w:p w:rsidR="00AF1B57" w:rsidRPr="006853A7" w:rsidRDefault="00AF1B57" w:rsidP="00AF1B57">
      <w:pPr>
        <w:pStyle w:val="Default"/>
        <w:tabs>
          <w:tab w:val="left" w:pos="1985"/>
        </w:tabs>
        <w:rPr>
          <w:color w:val="auto"/>
          <w:sz w:val="23"/>
          <w:szCs w:val="23"/>
        </w:rPr>
      </w:pPr>
    </w:p>
    <w:p w:rsidR="00AF1B57" w:rsidRPr="006853A7" w:rsidRDefault="00AF1B57" w:rsidP="00AF1B57">
      <w:pPr>
        <w:pStyle w:val="Default"/>
        <w:tabs>
          <w:tab w:val="left" w:pos="1985"/>
        </w:tabs>
        <w:rPr>
          <w:i/>
          <w:color w:val="auto"/>
          <w:sz w:val="23"/>
          <w:szCs w:val="23"/>
          <w:lang w:val="en-US"/>
        </w:rPr>
      </w:pPr>
      <w:r w:rsidRPr="006853A7">
        <w:rPr>
          <w:i/>
          <w:color w:val="auto"/>
          <w:sz w:val="23"/>
          <w:szCs w:val="23"/>
          <w:lang w:val="en-US"/>
        </w:rPr>
        <w:t>Abstract</w:t>
      </w:r>
    </w:p>
    <w:p w:rsidR="00AF1B57" w:rsidRPr="00950F23" w:rsidRDefault="00AF1B57" w:rsidP="00AF1B57">
      <w:pPr>
        <w:pStyle w:val="Default"/>
        <w:tabs>
          <w:tab w:val="left" w:pos="1985"/>
        </w:tabs>
        <w:ind w:left="851"/>
        <w:jc w:val="both"/>
        <w:rPr>
          <w:color w:val="auto"/>
          <w:sz w:val="23"/>
          <w:szCs w:val="23"/>
          <w:lang w:val="en-US"/>
        </w:rPr>
      </w:pPr>
      <w:r w:rsidRPr="00950F23">
        <w:rPr>
          <w:color w:val="auto"/>
          <w:sz w:val="23"/>
          <w:szCs w:val="23"/>
          <w:lang w:val="en-US"/>
        </w:rPr>
        <w:t>In 2006, University of Texas MD Anderson Cancer Center was an internationally leading institution for cancer care, education, and research. Since 1996, it had successfully reorganized itself from a cancer hospital that was physically organized around clinical specialties into one that was organized into disease-based integrated practice units called multidisciplinary care centers. These units were supported by a new construction project that had created new disease-specific facilities and a widely-supported administrative plan in which physicians reported both to leadership of specialty-based academic departments and disease-based clinical centers.</w:t>
      </w:r>
    </w:p>
    <w:p w:rsidR="00AF1B57" w:rsidRPr="00191515" w:rsidRDefault="00AF1B57" w:rsidP="00AF1B57">
      <w:pPr>
        <w:autoSpaceDE w:val="0"/>
        <w:autoSpaceDN w:val="0"/>
        <w:adjustRightInd w:val="0"/>
        <w:spacing w:after="0" w:line="240" w:lineRule="auto"/>
        <w:ind w:left="708"/>
        <w:jc w:val="both"/>
        <w:rPr>
          <w:rFonts w:ascii="Times New Roman" w:hAnsi="Times New Roman" w:cs="Times New Roman"/>
          <w:i/>
          <w:sz w:val="23"/>
          <w:szCs w:val="23"/>
          <w:lang w:val="en-US"/>
        </w:rPr>
      </w:pPr>
    </w:p>
    <w:p w:rsidR="00570207" w:rsidRPr="00CE4EB4" w:rsidRDefault="00570207" w:rsidP="00570207">
      <w:pPr>
        <w:rPr>
          <w:rFonts w:ascii="Times New Roman" w:hAnsi="Times New Roman" w:cs="Times New Roman"/>
          <w:sz w:val="23"/>
          <w:szCs w:val="23"/>
        </w:rPr>
      </w:pPr>
      <w:r w:rsidRPr="00CE4EB4">
        <w:rPr>
          <w:rFonts w:ascii="Times New Roman" w:hAnsi="Times New Roman" w:cs="Times New Roman"/>
          <w:sz w:val="23"/>
          <w:szCs w:val="23"/>
          <w:shd w:val="clear" w:color="auto" w:fill="FFFFFF"/>
        </w:rPr>
        <w:t>Tijdschema Summer School</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09:00 uur:               Aanvang</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09:10 - 09:55 uur:  Deel 1: uitleg case</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09:55 - 10:00 uur:  Korte Break</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10:00 - 12:00 uur:  Deel 2: case discussie</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12:00 - 13:00 uur:  Lunchbreak</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13:00 - 15:00 uur:  Deel 3: nabespreken, vraag-antwoord, toepassen van inzichten voor eigen implementatie</w:t>
      </w:r>
      <w:r w:rsidRPr="00CE4EB4">
        <w:rPr>
          <w:rFonts w:ascii="Times New Roman" w:hAnsi="Times New Roman" w:cs="Times New Roman"/>
          <w:sz w:val="23"/>
          <w:szCs w:val="23"/>
        </w:rPr>
        <w:br/>
      </w:r>
      <w:r w:rsidRPr="00CE4EB4">
        <w:rPr>
          <w:rFonts w:ascii="Times New Roman" w:hAnsi="Times New Roman" w:cs="Times New Roman"/>
          <w:sz w:val="23"/>
          <w:szCs w:val="23"/>
          <w:shd w:val="clear" w:color="auto" w:fill="FFFFFF"/>
        </w:rPr>
        <w:t>15:00 uur:              Borrel</w:t>
      </w:r>
    </w:p>
    <w:p w:rsidR="00AF1B57" w:rsidRDefault="00AF1B57" w:rsidP="00AE6175">
      <w:pPr>
        <w:pStyle w:val="Default"/>
        <w:tabs>
          <w:tab w:val="left" w:pos="1985"/>
        </w:tabs>
        <w:ind w:firstLine="1985"/>
        <w:rPr>
          <w:color w:val="auto"/>
          <w:sz w:val="23"/>
          <w:szCs w:val="23"/>
        </w:rPr>
      </w:pPr>
    </w:p>
    <w:p w:rsidR="00AF1B57" w:rsidRDefault="00AF1B57" w:rsidP="00AE6175">
      <w:pPr>
        <w:pStyle w:val="Default"/>
        <w:tabs>
          <w:tab w:val="left" w:pos="1985"/>
        </w:tabs>
        <w:ind w:firstLine="1985"/>
        <w:rPr>
          <w:color w:val="auto"/>
          <w:sz w:val="23"/>
          <w:szCs w:val="23"/>
        </w:rPr>
      </w:pPr>
    </w:p>
    <w:p w:rsidR="00AF1B57" w:rsidRDefault="00AF1B57" w:rsidP="00AF1B57">
      <w:pPr>
        <w:pStyle w:val="Normaalweb"/>
      </w:pPr>
      <w:r>
        <w:rPr>
          <w:b/>
          <w:u w:val="single"/>
        </w:rPr>
        <w:t>2</w:t>
      </w:r>
      <w:r w:rsidR="008E45A3">
        <w:rPr>
          <w:b/>
          <w:u w:val="single"/>
        </w:rPr>
        <w:t>9 augustus</w:t>
      </w:r>
      <w:r w:rsidRPr="000D3D59">
        <w:rPr>
          <w:b/>
          <w:u w:val="single"/>
        </w:rPr>
        <w:t xml:space="preserve"> – </w:t>
      </w:r>
      <w:r w:rsidR="008E45A3">
        <w:rPr>
          <w:b/>
          <w:u w:val="single"/>
        </w:rPr>
        <w:t xml:space="preserve">VBHC </w:t>
      </w:r>
      <w:proofErr w:type="spellStart"/>
      <w:r w:rsidR="008E45A3">
        <w:rPr>
          <w:b/>
          <w:u w:val="single"/>
        </w:rPr>
        <w:t>Core</w:t>
      </w:r>
      <w:proofErr w:type="spellEnd"/>
      <w:r w:rsidR="008E45A3">
        <w:rPr>
          <w:b/>
          <w:u w:val="single"/>
        </w:rPr>
        <w:t xml:space="preserve"> </w:t>
      </w:r>
      <w:proofErr w:type="spellStart"/>
      <w:r w:rsidR="008E45A3">
        <w:rPr>
          <w:b/>
          <w:u w:val="single"/>
        </w:rPr>
        <w:t>Concepts</w:t>
      </w:r>
      <w:proofErr w:type="spellEnd"/>
      <w:r w:rsidR="008E45A3">
        <w:rPr>
          <w:b/>
          <w:u w:val="single"/>
        </w:rPr>
        <w:t xml:space="preserve"> &amp; </w:t>
      </w:r>
      <w:proofErr w:type="spellStart"/>
      <w:r w:rsidR="008E45A3">
        <w:rPr>
          <w:b/>
          <w:u w:val="single"/>
        </w:rPr>
        <w:t>Lean</w:t>
      </w:r>
      <w:proofErr w:type="spellEnd"/>
      <w:r w:rsidR="008E45A3">
        <w:rPr>
          <w:b/>
          <w:u w:val="single"/>
        </w:rPr>
        <w:t xml:space="preserve"> </w:t>
      </w:r>
      <w:proofErr w:type="spellStart"/>
      <w:r w:rsidR="008E45A3">
        <w:rPr>
          <w:b/>
          <w:u w:val="single"/>
        </w:rPr>
        <w:t>and</w:t>
      </w:r>
      <w:proofErr w:type="spellEnd"/>
      <w:r w:rsidR="008E45A3">
        <w:rPr>
          <w:b/>
          <w:u w:val="single"/>
        </w:rPr>
        <w:t xml:space="preserve"> </w:t>
      </w:r>
      <w:proofErr w:type="spellStart"/>
      <w:r w:rsidR="008E45A3">
        <w:rPr>
          <w:b/>
          <w:u w:val="single"/>
        </w:rPr>
        <w:t>other</w:t>
      </w:r>
      <w:proofErr w:type="spellEnd"/>
      <w:r w:rsidR="008E45A3">
        <w:rPr>
          <w:b/>
          <w:u w:val="single"/>
        </w:rPr>
        <w:t xml:space="preserve"> VBHC tools</w:t>
      </w:r>
      <w:r w:rsidRPr="000D3D59">
        <w:rPr>
          <w:b/>
          <w:u w:val="single"/>
        </w:rPr>
        <w:br/>
      </w:r>
      <w:r w:rsidR="008E45A3" w:rsidRPr="008E45A3">
        <w:t xml:space="preserve">De belangrijkste begrippen van VBHC, zoals patiëntwaarde, uitkomsten en kosten, komen aan bod. </w:t>
      </w:r>
      <w:r w:rsidR="008E45A3">
        <w:t>Eveneens, v</w:t>
      </w:r>
      <w:r w:rsidR="008E45A3" w:rsidRPr="008E45A3">
        <w:t>erschillende VBHC tools, waarmee u een praktische start kunt maken in uw organisatie, passeren de revue.</w:t>
      </w:r>
    </w:p>
    <w:p w:rsidR="00AF1B57" w:rsidRPr="006853A7" w:rsidRDefault="00AF1B57" w:rsidP="00AF1B57">
      <w:pPr>
        <w:pStyle w:val="Default"/>
        <w:tabs>
          <w:tab w:val="left" w:pos="1985"/>
        </w:tabs>
        <w:rPr>
          <w:i/>
          <w:color w:val="auto"/>
          <w:sz w:val="23"/>
          <w:szCs w:val="23"/>
        </w:rPr>
      </w:pPr>
      <w:r w:rsidRPr="006853A7">
        <w:rPr>
          <w:i/>
          <w:color w:val="auto"/>
          <w:sz w:val="23"/>
          <w:szCs w:val="23"/>
        </w:rPr>
        <w:t>Onderwijzer</w:t>
      </w:r>
    </w:p>
    <w:p w:rsidR="00AF1B57" w:rsidRPr="006853A7" w:rsidRDefault="00AF1B57" w:rsidP="00AF1B57">
      <w:pPr>
        <w:pStyle w:val="Default"/>
        <w:tabs>
          <w:tab w:val="left" w:pos="1985"/>
        </w:tabs>
        <w:rPr>
          <w:color w:val="auto"/>
          <w:sz w:val="23"/>
          <w:szCs w:val="23"/>
        </w:rPr>
      </w:pPr>
      <w:r w:rsidRPr="006853A7">
        <w:rPr>
          <w:color w:val="auto"/>
          <w:sz w:val="23"/>
          <w:szCs w:val="23"/>
        </w:rPr>
        <w:t>Prof. dr. Fred van Eenennaam</w:t>
      </w:r>
    </w:p>
    <w:p w:rsidR="00AF1B57" w:rsidRPr="006853A7" w:rsidRDefault="00AF1B57" w:rsidP="00AF1B57">
      <w:pPr>
        <w:pStyle w:val="Default"/>
        <w:tabs>
          <w:tab w:val="left" w:pos="1985"/>
        </w:tabs>
        <w:rPr>
          <w:color w:val="auto"/>
          <w:sz w:val="23"/>
          <w:szCs w:val="23"/>
        </w:rPr>
      </w:pPr>
    </w:p>
    <w:p w:rsidR="00AF1B57" w:rsidRPr="006853A7" w:rsidRDefault="00AF1B57" w:rsidP="00AF1B57">
      <w:pPr>
        <w:pStyle w:val="Default"/>
        <w:tabs>
          <w:tab w:val="left" w:pos="1985"/>
        </w:tabs>
        <w:rPr>
          <w:i/>
          <w:color w:val="auto"/>
          <w:sz w:val="23"/>
          <w:szCs w:val="23"/>
          <w:lang w:val="en-US"/>
        </w:rPr>
      </w:pPr>
      <w:r w:rsidRPr="006853A7">
        <w:rPr>
          <w:i/>
          <w:color w:val="auto"/>
          <w:sz w:val="23"/>
          <w:szCs w:val="23"/>
          <w:lang w:val="en-US"/>
        </w:rPr>
        <w:t>Abstract</w:t>
      </w:r>
    </w:p>
    <w:p w:rsidR="008E45A3" w:rsidRDefault="008E45A3" w:rsidP="008E45A3">
      <w:pPr>
        <w:pStyle w:val="Default"/>
        <w:tabs>
          <w:tab w:val="left" w:pos="1985"/>
        </w:tabs>
        <w:ind w:left="851"/>
        <w:jc w:val="both"/>
        <w:rPr>
          <w:color w:val="auto"/>
          <w:sz w:val="23"/>
          <w:szCs w:val="23"/>
          <w:lang w:val="en-US"/>
        </w:rPr>
      </w:pPr>
      <w:r w:rsidRPr="00950F23">
        <w:rPr>
          <w:color w:val="auto"/>
          <w:sz w:val="23"/>
          <w:szCs w:val="23"/>
          <w:lang w:val="en-US"/>
        </w:rPr>
        <w:t xml:space="preserve">In 2010, organ transplantation remained among the few sets of medical conditions in the US for which bundled payments were a dominant reimbursement model, and for which patient health outcomes were universally measured and reported. In 1986, UCLA Medical Center was approached by Kaiser to develop a new bundled pricing approach to kidney transplant care that was quickly adopted by many payers and providers for various transplant types. This case study examines the history and current state of care delivery, reimbursement, and measurement for the UCLA Kidney Transplant Program, among the nation's highest-volume transplant providers. The UCLA Kidney Program is an </w:t>
      </w:r>
      <w:r w:rsidRPr="00950F23">
        <w:rPr>
          <w:color w:val="auto"/>
          <w:sz w:val="23"/>
          <w:szCs w:val="23"/>
          <w:lang w:val="en-US"/>
        </w:rPr>
        <w:lastRenderedPageBreak/>
        <w:t>interdisciplinary unit that involves clinicians from multiple Departments and engages in continuous care management throughout the often protracted transplant care cycle.</w:t>
      </w:r>
    </w:p>
    <w:p w:rsidR="008E45A3" w:rsidRDefault="008E45A3" w:rsidP="008E45A3">
      <w:pPr>
        <w:pStyle w:val="Default"/>
        <w:tabs>
          <w:tab w:val="left" w:pos="1985"/>
        </w:tabs>
        <w:ind w:left="851"/>
        <w:jc w:val="both"/>
        <w:rPr>
          <w:color w:val="auto"/>
          <w:sz w:val="23"/>
          <w:szCs w:val="23"/>
          <w:lang w:val="en-US"/>
        </w:rPr>
      </w:pPr>
    </w:p>
    <w:p w:rsidR="008E45A3" w:rsidRPr="007D6304" w:rsidRDefault="008E45A3" w:rsidP="008E45A3">
      <w:pPr>
        <w:pStyle w:val="Default"/>
        <w:tabs>
          <w:tab w:val="left" w:pos="1985"/>
        </w:tabs>
        <w:ind w:left="709"/>
        <w:jc w:val="both"/>
        <w:rPr>
          <w:color w:val="auto"/>
          <w:sz w:val="23"/>
          <w:szCs w:val="23"/>
          <w:lang w:val="en-US"/>
        </w:rPr>
      </w:pPr>
      <w:r w:rsidRPr="007D6304">
        <w:rPr>
          <w:color w:val="auto"/>
          <w:sz w:val="23"/>
          <w:szCs w:val="23"/>
          <w:lang w:val="en-US"/>
        </w:rPr>
        <w:t>At the turn of the millennium, Dr. Gary Kaplan, an internal medicine physician, became CEO of Virginia Mason Medical Center in Seattle, Washington. The medical center was facing significant challenges – it was losing money for the first time in its history, staff morale was declining, and area hospitals presented ardent competition. Considerable change was imminent. Within two years, Kaplan had rallied the organization around a new strategic direction, first and foremost to become the quality leader in health care.</w:t>
      </w:r>
      <w:r>
        <w:rPr>
          <w:color w:val="auto"/>
          <w:sz w:val="23"/>
          <w:szCs w:val="23"/>
          <w:lang w:val="en-US"/>
        </w:rPr>
        <w:t xml:space="preserve"> What Kaplan and his top administrators lacked was an effective tool to execute their strategy. Soon thereafter, a series of serendipitous events led to the discovery of the Toyota Production System, a manufacturing management method focused on quality and efficiency created by automaker Toyota. Kaplan and Virginia Mason Medical Center became entrenched in a challenge: how to institute a management model previously utilized only in manufacturing into health care.</w:t>
      </w:r>
    </w:p>
    <w:p w:rsidR="008E45A3" w:rsidRDefault="008E45A3" w:rsidP="008E45A3">
      <w:pPr>
        <w:pStyle w:val="Default"/>
        <w:tabs>
          <w:tab w:val="left" w:pos="1985"/>
        </w:tabs>
        <w:ind w:left="851"/>
        <w:jc w:val="both"/>
        <w:rPr>
          <w:color w:val="auto"/>
          <w:sz w:val="23"/>
          <w:szCs w:val="23"/>
          <w:lang w:val="en-US"/>
        </w:rPr>
      </w:pPr>
    </w:p>
    <w:p w:rsidR="008E45A3" w:rsidRDefault="008E45A3" w:rsidP="008E45A3">
      <w:pPr>
        <w:pStyle w:val="Default"/>
        <w:tabs>
          <w:tab w:val="left" w:pos="1985"/>
        </w:tabs>
        <w:ind w:left="851"/>
        <w:jc w:val="both"/>
        <w:rPr>
          <w:color w:val="auto"/>
          <w:sz w:val="23"/>
          <w:szCs w:val="23"/>
          <w:lang w:val="en-US"/>
        </w:rPr>
      </w:pPr>
    </w:p>
    <w:p w:rsidR="00AF1B57" w:rsidRPr="006853A7" w:rsidRDefault="00AF1B57" w:rsidP="00AF1B57">
      <w:pPr>
        <w:pStyle w:val="Default"/>
        <w:tabs>
          <w:tab w:val="left" w:pos="1985"/>
        </w:tabs>
        <w:rPr>
          <w:i/>
          <w:color w:val="auto"/>
          <w:sz w:val="23"/>
          <w:szCs w:val="23"/>
        </w:rPr>
      </w:pPr>
      <w:r w:rsidRPr="006853A7">
        <w:rPr>
          <w:i/>
          <w:color w:val="auto"/>
          <w:sz w:val="23"/>
          <w:szCs w:val="23"/>
        </w:rPr>
        <w:t>Tijdschema</w:t>
      </w:r>
    </w:p>
    <w:p w:rsidR="00B5689E" w:rsidRPr="006853A7" w:rsidRDefault="00B5689E" w:rsidP="00B5689E">
      <w:pPr>
        <w:pStyle w:val="Default"/>
        <w:tabs>
          <w:tab w:val="left" w:pos="1985"/>
        </w:tabs>
        <w:rPr>
          <w:color w:val="auto"/>
          <w:sz w:val="23"/>
          <w:szCs w:val="23"/>
        </w:rPr>
      </w:pPr>
      <w:r>
        <w:rPr>
          <w:color w:val="auto"/>
          <w:sz w:val="23"/>
          <w:szCs w:val="23"/>
        </w:rPr>
        <w:t>9:00</w:t>
      </w:r>
      <w:r w:rsidRPr="006853A7">
        <w:rPr>
          <w:color w:val="auto"/>
          <w:sz w:val="23"/>
          <w:szCs w:val="23"/>
        </w:rPr>
        <w:t xml:space="preserve"> uur:</w:t>
      </w:r>
      <w:r w:rsidRPr="006853A7">
        <w:rPr>
          <w:color w:val="auto"/>
          <w:sz w:val="23"/>
          <w:szCs w:val="23"/>
        </w:rPr>
        <w:tab/>
        <w:t>Aanvang</w:t>
      </w:r>
      <w:r w:rsidRPr="006853A7">
        <w:rPr>
          <w:color w:val="auto"/>
          <w:sz w:val="23"/>
          <w:szCs w:val="23"/>
        </w:rPr>
        <w:br/>
      </w:r>
      <w:r>
        <w:rPr>
          <w:color w:val="auto"/>
          <w:sz w:val="23"/>
          <w:szCs w:val="23"/>
        </w:rPr>
        <w:t>9</w:t>
      </w:r>
      <w:r w:rsidRPr="006853A7">
        <w:rPr>
          <w:color w:val="auto"/>
          <w:sz w:val="23"/>
          <w:szCs w:val="23"/>
        </w:rPr>
        <w:t xml:space="preserve">:30 – </w:t>
      </w:r>
      <w:r>
        <w:rPr>
          <w:color w:val="auto"/>
          <w:sz w:val="23"/>
          <w:szCs w:val="23"/>
        </w:rPr>
        <w:t>10</w:t>
      </w:r>
      <w:r w:rsidRPr="006853A7">
        <w:rPr>
          <w:color w:val="auto"/>
          <w:sz w:val="23"/>
          <w:szCs w:val="23"/>
        </w:rPr>
        <w:t xml:space="preserve">:45 uur:  </w:t>
      </w:r>
      <w:r w:rsidRPr="006853A7">
        <w:rPr>
          <w:color w:val="auto"/>
          <w:sz w:val="23"/>
          <w:szCs w:val="23"/>
        </w:rPr>
        <w:tab/>
        <w:t>Deel 1: uitleg case</w:t>
      </w:r>
      <w:r w:rsidRPr="006853A7">
        <w:rPr>
          <w:color w:val="auto"/>
          <w:sz w:val="23"/>
          <w:szCs w:val="23"/>
        </w:rPr>
        <w:br/>
      </w:r>
      <w:r>
        <w:rPr>
          <w:color w:val="auto"/>
          <w:sz w:val="23"/>
          <w:szCs w:val="23"/>
        </w:rPr>
        <w:t>10</w:t>
      </w:r>
      <w:r w:rsidRPr="006853A7">
        <w:rPr>
          <w:color w:val="auto"/>
          <w:sz w:val="23"/>
          <w:szCs w:val="23"/>
        </w:rPr>
        <w:t>:45 – 1</w:t>
      </w:r>
      <w:r>
        <w:rPr>
          <w:color w:val="auto"/>
          <w:sz w:val="23"/>
          <w:szCs w:val="23"/>
        </w:rPr>
        <w:t>1</w:t>
      </w:r>
      <w:r w:rsidRPr="006853A7">
        <w:rPr>
          <w:color w:val="auto"/>
          <w:sz w:val="23"/>
          <w:szCs w:val="23"/>
        </w:rPr>
        <w:t xml:space="preserve">:00 uur:  </w:t>
      </w:r>
      <w:r w:rsidRPr="006853A7">
        <w:rPr>
          <w:color w:val="auto"/>
          <w:sz w:val="23"/>
          <w:szCs w:val="23"/>
        </w:rPr>
        <w:tab/>
        <w:t>Break</w:t>
      </w:r>
      <w:r w:rsidRPr="006853A7">
        <w:rPr>
          <w:color w:val="auto"/>
          <w:sz w:val="23"/>
          <w:szCs w:val="23"/>
        </w:rPr>
        <w:br/>
        <w:t>1</w:t>
      </w:r>
      <w:r>
        <w:rPr>
          <w:color w:val="auto"/>
          <w:sz w:val="23"/>
          <w:szCs w:val="23"/>
        </w:rPr>
        <w:t>1</w:t>
      </w:r>
      <w:r w:rsidRPr="006853A7">
        <w:rPr>
          <w:color w:val="auto"/>
          <w:sz w:val="23"/>
          <w:szCs w:val="23"/>
        </w:rPr>
        <w:t>:00 – 1</w:t>
      </w:r>
      <w:r>
        <w:rPr>
          <w:color w:val="auto"/>
          <w:sz w:val="23"/>
          <w:szCs w:val="23"/>
        </w:rPr>
        <w:t>2</w:t>
      </w:r>
      <w:r w:rsidRPr="006853A7">
        <w:rPr>
          <w:color w:val="auto"/>
          <w:sz w:val="23"/>
          <w:szCs w:val="23"/>
        </w:rPr>
        <w:t>:00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1</w:t>
      </w:r>
      <w:r>
        <w:rPr>
          <w:color w:val="auto"/>
          <w:sz w:val="23"/>
          <w:szCs w:val="23"/>
        </w:rPr>
        <w:t>2</w:t>
      </w:r>
      <w:r w:rsidRPr="006853A7">
        <w:rPr>
          <w:color w:val="auto"/>
          <w:sz w:val="23"/>
          <w:szCs w:val="23"/>
        </w:rPr>
        <w:t>:00 – 1</w:t>
      </w:r>
      <w:r>
        <w:rPr>
          <w:color w:val="auto"/>
          <w:sz w:val="23"/>
          <w:szCs w:val="23"/>
        </w:rPr>
        <w:t>2</w:t>
      </w:r>
      <w:r w:rsidRPr="006853A7">
        <w:rPr>
          <w:color w:val="auto"/>
          <w:sz w:val="23"/>
          <w:szCs w:val="23"/>
        </w:rPr>
        <w:t xml:space="preserve">:30 uur:  </w:t>
      </w:r>
      <w:r w:rsidRPr="006853A7">
        <w:rPr>
          <w:color w:val="auto"/>
          <w:sz w:val="23"/>
          <w:szCs w:val="23"/>
        </w:rPr>
        <w:tab/>
        <w:t>Deel 3: nabespreken, vraag-antwoord, toepassen van inzichten voor eigen</w:t>
      </w:r>
    </w:p>
    <w:p w:rsidR="00B5689E" w:rsidRDefault="00B5689E" w:rsidP="00B5689E">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r>
    </w:p>
    <w:p w:rsidR="00B5689E" w:rsidRPr="006853A7" w:rsidRDefault="00B5689E" w:rsidP="00B5689E">
      <w:pPr>
        <w:pStyle w:val="Default"/>
        <w:tabs>
          <w:tab w:val="left" w:pos="1985"/>
        </w:tabs>
        <w:rPr>
          <w:color w:val="auto"/>
          <w:sz w:val="23"/>
          <w:szCs w:val="23"/>
        </w:rPr>
      </w:pPr>
      <w:r w:rsidRPr="006853A7">
        <w:rPr>
          <w:color w:val="auto"/>
          <w:sz w:val="23"/>
          <w:szCs w:val="23"/>
        </w:rPr>
        <w:t>1</w:t>
      </w:r>
      <w:r>
        <w:rPr>
          <w:color w:val="auto"/>
          <w:sz w:val="23"/>
          <w:szCs w:val="23"/>
        </w:rPr>
        <w:t>2</w:t>
      </w:r>
      <w:r w:rsidRPr="006853A7">
        <w:rPr>
          <w:color w:val="auto"/>
          <w:sz w:val="23"/>
          <w:szCs w:val="23"/>
        </w:rPr>
        <w:t>:30</w:t>
      </w:r>
      <w:r>
        <w:rPr>
          <w:color w:val="auto"/>
          <w:sz w:val="23"/>
          <w:szCs w:val="23"/>
        </w:rPr>
        <w:t xml:space="preserve"> – 13.30</w:t>
      </w:r>
      <w:r w:rsidRPr="006853A7">
        <w:rPr>
          <w:color w:val="auto"/>
          <w:sz w:val="23"/>
          <w:szCs w:val="23"/>
        </w:rPr>
        <w:t xml:space="preserve"> uur:     </w:t>
      </w:r>
      <w:r>
        <w:rPr>
          <w:color w:val="auto"/>
          <w:sz w:val="23"/>
          <w:szCs w:val="23"/>
        </w:rPr>
        <w:t>Lunch</w:t>
      </w:r>
    </w:p>
    <w:p w:rsidR="00AF1B57" w:rsidRPr="006853A7" w:rsidRDefault="00AF1B57" w:rsidP="00AF1B57">
      <w:pPr>
        <w:pStyle w:val="Default"/>
        <w:tabs>
          <w:tab w:val="left" w:pos="1985"/>
        </w:tabs>
        <w:rPr>
          <w:color w:val="auto"/>
          <w:sz w:val="23"/>
          <w:szCs w:val="23"/>
        </w:rPr>
      </w:pPr>
      <w:r w:rsidRPr="006853A7">
        <w:rPr>
          <w:color w:val="auto"/>
          <w:sz w:val="23"/>
          <w:szCs w:val="23"/>
        </w:rPr>
        <w:br/>
        <w:t>1</w:t>
      </w:r>
      <w:r w:rsidR="00B5689E">
        <w:rPr>
          <w:color w:val="auto"/>
          <w:sz w:val="23"/>
          <w:szCs w:val="23"/>
        </w:rPr>
        <w:t>3</w:t>
      </w:r>
      <w:r w:rsidRPr="006853A7">
        <w:rPr>
          <w:color w:val="auto"/>
          <w:sz w:val="23"/>
          <w:szCs w:val="23"/>
        </w:rPr>
        <w:t>:30 – 1</w:t>
      </w:r>
      <w:r w:rsidR="00B5689E">
        <w:rPr>
          <w:color w:val="auto"/>
          <w:sz w:val="23"/>
          <w:szCs w:val="23"/>
        </w:rPr>
        <w:t>4</w:t>
      </w:r>
      <w:r w:rsidRPr="006853A7">
        <w:rPr>
          <w:color w:val="auto"/>
          <w:sz w:val="23"/>
          <w:szCs w:val="23"/>
        </w:rPr>
        <w:t xml:space="preserve">:45 uur:  </w:t>
      </w:r>
      <w:r w:rsidRPr="006853A7">
        <w:rPr>
          <w:color w:val="auto"/>
          <w:sz w:val="23"/>
          <w:szCs w:val="23"/>
        </w:rPr>
        <w:tab/>
        <w:t>Deel 1: uitleg case</w:t>
      </w:r>
      <w:r w:rsidRPr="006853A7">
        <w:rPr>
          <w:color w:val="auto"/>
          <w:sz w:val="23"/>
          <w:szCs w:val="23"/>
        </w:rPr>
        <w:br/>
        <w:t>1</w:t>
      </w:r>
      <w:r w:rsidR="00B5689E">
        <w:rPr>
          <w:color w:val="auto"/>
          <w:sz w:val="23"/>
          <w:szCs w:val="23"/>
        </w:rPr>
        <w:t>4</w:t>
      </w:r>
      <w:r w:rsidRPr="006853A7">
        <w:rPr>
          <w:color w:val="auto"/>
          <w:sz w:val="23"/>
          <w:szCs w:val="23"/>
        </w:rPr>
        <w:t>:45 – 1</w:t>
      </w:r>
      <w:r w:rsidR="00B5689E">
        <w:rPr>
          <w:color w:val="auto"/>
          <w:sz w:val="23"/>
          <w:szCs w:val="23"/>
        </w:rPr>
        <w:t>5</w:t>
      </w:r>
      <w:r w:rsidRPr="006853A7">
        <w:rPr>
          <w:color w:val="auto"/>
          <w:sz w:val="23"/>
          <w:szCs w:val="23"/>
        </w:rPr>
        <w:t>:</w:t>
      </w:r>
      <w:r w:rsidR="00B5689E">
        <w:rPr>
          <w:color w:val="auto"/>
          <w:sz w:val="23"/>
          <w:szCs w:val="23"/>
        </w:rPr>
        <w:t>30</w:t>
      </w:r>
      <w:r w:rsidRPr="006853A7">
        <w:rPr>
          <w:color w:val="auto"/>
          <w:sz w:val="23"/>
          <w:szCs w:val="23"/>
        </w:rPr>
        <w:t xml:space="preserve"> uur:  </w:t>
      </w:r>
      <w:r w:rsidRPr="006853A7">
        <w:rPr>
          <w:color w:val="auto"/>
          <w:sz w:val="23"/>
          <w:szCs w:val="23"/>
        </w:rPr>
        <w:tab/>
        <w:t>Break</w:t>
      </w:r>
      <w:r w:rsidRPr="006853A7">
        <w:rPr>
          <w:color w:val="auto"/>
          <w:sz w:val="23"/>
          <w:szCs w:val="23"/>
        </w:rPr>
        <w:br/>
        <w:t>1</w:t>
      </w:r>
      <w:r w:rsidR="00B5689E">
        <w:rPr>
          <w:color w:val="auto"/>
          <w:sz w:val="23"/>
          <w:szCs w:val="23"/>
        </w:rPr>
        <w:t>5</w:t>
      </w:r>
      <w:r w:rsidRPr="006853A7">
        <w:rPr>
          <w:color w:val="auto"/>
          <w:sz w:val="23"/>
          <w:szCs w:val="23"/>
        </w:rPr>
        <w:t>:</w:t>
      </w:r>
      <w:r w:rsidR="00B5689E">
        <w:rPr>
          <w:color w:val="auto"/>
          <w:sz w:val="23"/>
          <w:szCs w:val="23"/>
        </w:rPr>
        <w:t>30</w:t>
      </w:r>
      <w:r w:rsidRPr="006853A7">
        <w:rPr>
          <w:color w:val="auto"/>
          <w:sz w:val="23"/>
          <w:szCs w:val="23"/>
        </w:rPr>
        <w:t xml:space="preserve"> – 1</w:t>
      </w:r>
      <w:r w:rsidR="00B5689E">
        <w:rPr>
          <w:color w:val="auto"/>
          <w:sz w:val="23"/>
          <w:szCs w:val="23"/>
        </w:rPr>
        <w:t>6</w:t>
      </w:r>
      <w:r w:rsidRPr="006853A7">
        <w:rPr>
          <w:color w:val="auto"/>
          <w:sz w:val="23"/>
          <w:szCs w:val="23"/>
        </w:rPr>
        <w:t>:</w:t>
      </w:r>
      <w:r w:rsidR="00B5689E">
        <w:rPr>
          <w:color w:val="auto"/>
          <w:sz w:val="23"/>
          <w:szCs w:val="23"/>
        </w:rPr>
        <w:t>30</w:t>
      </w:r>
      <w:r w:rsidRPr="006853A7">
        <w:rPr>
          <w:color w:val="auto"/>
          <w:sz w:val="23"/>
          <w:szCs w:val="23"/>
        </w:rPr>
        <w:t xml:space="preserve">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1</w:t>
      </w:r>
      <w:r w:rsidR="00B5689E">
        <w:rPr>
          <w:color w:val="auto"/>
          <w:sz w:val="23"/>
          <w:szCs w:val="23"/>
        </w:rPr>
        <w:t>6</w:t>
      </w:r>
      <w:r w:rsidRPr="006853A7">
        <w:rPr>
          <w:color w:val="auto"/>
          <w:sz w:val="23"/>
          <w:szCs w:val="23"/>
        </w:rPr>
        <w:t>:</w:t>
      </w:r>
      <w:r w:rsidR="00B5689E">
        <w:rPr>
          <w:color w:val="auto"/>
          <w:sz w:val="23"/>
          <w:szCs w:val="23"/>
        </w:rPr>
        <w:t>30</w:t>
      </w:r>
      <w:r w:rsidRPr="006853A7">
        <w:rPr>
          <w:color w:val="auto"/>
          <w:sz w:val="23"/>
          <w:szCs w:val="23"/>
        </w:rPr>
        <w:t xml:space="preserve"> – </w:t>
      </w:r>
      <w:r w:rsidR="00B5689E">
        <w:rPr>
          <w:color w:val="auto"/>
          <w:sz w:val="23"/>
          <w:szCs w:val="23"/>
        </w:rPr>
        <w:t>17:30</w:t>
      </w:r>
      <w:r w:rsidRPr="006853A7">
        <w:rPr>
          <w:color w:val="auto"/>
          <w:sz w:val="23"/>
          <w:szCs w:val="23"/>
        </w:rPr>
        <w:t xml:space="preserve"> uur:  </w:t>
      </w:r>
      <w:r w:rsidRPr="006853A7">
        <w:rPr>
          <w:color w:val="auto"/>
          <w:sz w:val="23"/>
          <w:szCs w:val="23"/>
        </w:rPr>
        <w:tab/>
        <w:t>Deel 3: nabespreken, vraag-antwoord, toepassen van inzichten voor eigen</w:t>
      </w:r>
    </w:p>
    <w:p w:rsidR="00AF1B57" w:rsidRPr="006853A7" w:rsidRDefault="00AF1B57" w:rsidP="00AF1B57">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1</w:t>
      </w:r>
      <w:r w:rsidR="00B5689E">
        <w:rPr>
          <w:color w:val="auto"/>
          <w:sz w:val="23"/>
          <w:szCs w:val="23"/>
        </w:rPr>
        <w:t>7</w:t>
      </w:r>
      <w:r w:rsidRPr="006853A7">
        <w:rPr>
          <w:color w:val="auto"/>
          <w:sz w:val="23"/>
          <w:szCs w:val="23"/>
        </w:rPr>
        <w:t xml:space="preserve">:30 uur:              </w:t>
      </w:r>
      <w:r w:rsidRPr="006853A7">
        <w:rPr>
          <w:color w:val="auto"/>
          <w:sz w:val="23"/>
          <w:szCs w:val="23"/>
        </w:rPr>
        <w:tab/>
        <w:t>Borrel</w:t>
      </w:r>
    </w:p>
    <w:p w:rsidR="00AF1B57" w:rsidRDefault="00AF1B57" w:rsidP="00AE6175">
      <w:pPr>
        <w:pStyle w:val="Default"/>
        <w:tabs>
          <w:tab w:val="left" w:pos="1985"/>
        </w:tabs>
        <w:ind w:firstLine="1985"/>
        <w:rPr>
          <w:color w:val="auto"/>
          <w:sz w:val="23"/>
          <w:szCs w:val="23"/>
        </w:rPr>
      </w:pPr>
    </w:p>
    <w:p w:rsidR="004B1304" w:rsidRDefault="004B1304" w:rsidP="00AE6175">
      <w:pPr>
        <w:pStyle w:val="Default"/>
        <w:tabs>
          <w:tab w:val="left" w:pos="1985"/>
        </w:tabs>
        <w:ind w:firstLine="1985"/>
        <w:rPr>
          <w:color w:val="auto"/>
          <w:sz w:val="23"/>
          <w:szCs w:val="23"/>
        </w:rPr>
      </w:pPr>
    </w:p>
    <w:p w:rsidR="004B1304" w:rsidRDefault="006909AB" w:rsidP="004B1304">
      <w:pPr>
        <w:pStyle w:val="Normaalweb"/>
      </w:pPr>
      <w:r>
        <w:rPr>
          <w:b/>
          <w:u w:val="single"/>
        </w:rPr>
        <w:t>30</w:t>
      </w:r>
      <w:r w:rsidR="004B1304">
        <w:rPr>
          <w:b/>
          <w:u w:val="single"/>
        </w:rPr>
        <w:t xml:space="preserve"> augustus</w:t>
      </w:r>
      <w:r w:rsidR="004B1304" w:rsidRPr="000D3D59">
        <w:rPr>
          <w:b/>
          <w:u w:val="single"/>
        </w:rPr>
        <w:t xml:space="preserve"> – </w:t>
      </w:r>
      <w:r w:rsidR="004B1304">
        <w:rPr>
          <w:b/>
          <w:u w:val="single"/>
        </w:rPr>
        <w:t xml:space="preserve">VBHC </w:t>
      </w:r>
      <w:proofErr w:type="spellStart"/>
      <w:r>
        <w:rPr>
          <w:b/>
          <w:u w:val="single"/>
        </w:rPr>
        <w:t>Implementation</w:t>
      </w:r>
      <w:proofErr w:type="spellEnd"/>
      <w:r>
        <w:rPr>
          <w:b/>
          <w:u w:val="single"/>
        </w:rPr>
        <w:t xml:space="preserve"> </w:t>
      </w:r>
      <w:proofErr w:type="spellStart"/>
      <w:r>
        <w:rPr>
          <w:b/>
          <w:u w:val="single"/>
        </w:rPr>
        <w:t>challenges</w:t>
      </w:r>
      <w:proofErr w:type="spellEnd"/>
      <w:r>
        <w:rPr>
          <w:b/>
          <w:u w:val="single"/>
        </w:rPr>
        <w:t xml:space="preserve"> </w:t>
      </w:r>
      <w:r w:rsidR="004B1304">
        <w:rPr>
          <w:b/>
          <w:u w:val="single"/>
        </w:rPr>
        <w:t xml:space="preserve">&amp; </w:t>
      </w:r>
      <w:proofErr w:type="spellStart"/>
      <w:r>
        <w:rPr>
          <w:b/>
          <w:u w:val="single"/>
        </w:rPr>
        <w:t>Your</w:t>
      </w:r>
      <w:proofErr w:type="spellEnd"/>
      <w:r>
        <w:rPr>
          <w:b/>
          <w:u w:val="single"/>
        </w:rPr>
        <w:t xml:space="preserve"> </w:t>
      </w:r>
      <w:proofErr w:type="spellStart"/>
      <w:r>
        <w:rPr>
          <w:b/>
          <w:u w:val="single"/>
        </w:rPr>
        <w:t>role</w:t>
      </w:r>
      <w:proofErr w:type="spellEnd"/>
      <w:r>
        <w:rPr>
          <w:b/>
          <w:u w:val="single"/>
        </w:rPr>
        <w:t xml:space="preserve"> in </w:t>
      </w:r>
      <w:proofErr w:type="spellStart"/>
      <w:r>
        <w:rPr>
          <w:b/>
          <w:u w:val="single"/>
        </w:rPr>
        <w:t>implementation</w:t>
      </w:r>
      <w:proofErr w:type="spellEnd"/>
      <w:r w:rsidRPr="000D3D59">
        <w:rPr>
          <w:b/>
          <w:u w:val="single"/>
        </w:rPr>
        <w:t xml:space="preserve"> </w:t>
      </w:r>
      <w:r w:rsidR="004B1304" w:rsidRPr="000D3D59">
        <w:rPr>
          <w:b/>
          <w:u w:val="single"/>
        </w:rPr>
        <w:br/>
      </w:r>
      <w:r w:rsidRPr="006909AB">
        <w:t xml:space="preserve">Tijdens deze sessie komen </w:t>
      </w:r>
      <w:r>
        <w:t xml:space="preserve">eerst </w:t>
      </w:r>
      <w:r w:rsidRPr="006909AB">
        <w:t>de belangrijkste uitdagingen voor VBHC implementatie aan bod, waarbij u wordt uitgedaagd de vertaalslag naar uw organisatie te maken.</w:t>
      </w:r>
      <w:r>
        <w:t xml:space="preserve"> Vervolgens komt u</w:t>
      </w:r>
      <w:r w:rsidRPr="006909AB">
        <w:t>w rol in VBHC implementatie, aan de hand van de begrippen ‘medisch leiderschap’ en ‘teamwork’</w:t>
      </w:r>
      <w:r>
        <w:t>, aan bod</w:t>
      </w:r>
      <w:r w:rsidRPr="006909AB">
        <w:t>.</w:t>
      </w:r>
    </w:p>
    <w:p w:rsidR="004B1304" w:rsidRPr="006853A7" w:rsidRDefault="004B1304" w:rsidP="004B1304">
      <w:pPr>
        <w:pStyle w:val="Default"/>
        <w:tabs>
          <w:tab w:val="left" w:pos="1985"/>
        </w:tabs>
        <w:rPr>
          <w:i/>
          <w:color w:val="auto"/>
          <w:sz w:val="23"/>
          <w:szCs w:val="23"/>
        </w:rPr>
      </w:pPr>
      <w:r w:rsidRPr="006853A7">
        <w:rPr>
          <w:i/>
          <w:color w:val="auto"/>
          <w:sz w:val="23"/>
          <w:szCs w:val="23"/>
        </w:rPr>
        <w:t>Onderwijzer</w:t>
      </w:r>
    </w:p>
    <w:p w:rsidR="004B1304" w:rsidRPr="006853A7" w:rsidRDefault="004B1304" w:rsidP="004B1304">
      <w:pPr>
        <w:pStyle w:val="Default"/>
        <w:tabs>
          <w:tab w:val="left" w:pos="1985"/>
        </w:tabs>
        <w:rPr>
          <w:color w:val="auto"/>
          <w:sz w:val="23"/>
          <w:szCs w:val="23"/>
        </w:rPr>
      </w:pPr>
      <w:r w:rsidRPr="006853A7">
        <w:rPr>
          <w:color w:val="auto"/>
          <w:sz w:val="23"/>
          <w:szCs w:val="23"/>
        </w:rPr>
        <w:t>Prof. dr. Fred van Eenennaam</w:t>
      </w:r>
    </w:p>
    <w:p w:rsidR="004B1304" w:rsidRPr="006853A7" w:rsidRDefault="004B1304" w:rsidP="004B1304">
      <w:pPr>
        <w:pStyle w:val="Default"/>
        <w:tabs>
          <w:tab w:val="left" w:pos="1985"/>
        </w:tabs>
        <w:rPr>
          <w:color w:val="auto"/>
          <w:sz w:val="23"/>
          <w:szCs w:val="23"/>
        </w:rPr>
      </w:pPr>
    </w:p>
    <w:p w:rsidR="004B1304" w:rsidRPr="006853A7" w:rsidRDefault="004B1304" w:rsidP="004B1304">
      <w:pPr>
        <w:pStyle w:val="Default"/>
        <w:tabs>
          <w:tab w:val="left" w:pos="1985"/>
        </w:tabs>
        <w:rPr>
          <w:i/>
          <w:color w:val="auto"/>
          <w:sz w:val="23"/>
          <w:szCs w:val="23"/>
          <w:lang w:val="en-US"/>
        </w:rPr>
      </w:pPr>
      <w:r w:rsidRPr="006853A7">
        <w:rPr>
          <w:i/>
          <w:color w:val="auto"/>
          <w:sz w:val="23"/>
          <w:szCs w:val="23"/>
          <w:lang w:val="en-US"/>
        </w:rPr>
        <w:t>Abstract</w:t>
      </w:r>
    </w:p>
    <w:p w:rsidR="006909AB" w:rsidRPr="00950F23" w:rsidRDefault="006909AB" w:rsidP="006909AB">
      <w:pPr>
        <w:pStyle w:val="Default"/>
        <w:tabs>
          <w:tab w:val="left" w:pos="1985"/>
        </w:tabs>
        <w:ind w:left="851"/>
        <w:jc w:val="both"/>
        <w:rPr>
          <w:color w:val="auto"/>
          <w:sz w:val="23"/>
          <w:szCs w:val="23"/>
          <w:lang w:val="en-US"/>
        </w:rPr>
      </w:pPr>
      <w:r w:rsidRPr="00950F23">
        <w:rPr>
          <w:color w:val="auto"/>
          <w:sz w:val="23"/>
          <w:szCs w:val="23"/>
          <w:lang w:val="en-US"/>
        </w:rPr>
        <w:t xml:space="preserve">It was the waiting that drew the attention of the Stockholm County Council. In 2008, patients seeking a hip or knee replacement in Stockholm County faced wait times of up to two years of sometimes debilitating pain, intermittent missed work and income, and the trials of disability. Seeking a new model to lower wait times, but also improve patient choice of care, County Council Senior Medical Adviser, Dr. Holger </w:t>
      </w:r>
      <w:proofErr w:type="spellStart"/>
      <w:r w:rsidRPr="00950F23">
        <w:rPr>
          <w:color w:val="auto"/>
          <w:sz w:val="23"/>
          <w:szCs w:val="23"/>
          <w:lang w:val="en-US"/>
        </w:rPr>
        <w:t>Stalberg</w:t>
      </w:r>
      <w:proofErr w:type="spellEnd"/>
      <w:r w:rsidRPr="00950F23">
        <w:rPr>
          <w:color w:val="auto"/>
          <w:sz w:val="23"/>
          <w:szCs w:val="23"/>
          <w:lang w:val="en-US"/>
        </w:rPr>
        <w:t xml:space="preserve">, set out to create a bundled payment system for hip and knee replacements in the County. The new model, called </w:t>
      </w:r>
      <w:proofErr w:type="spellStart"/>
      <w:r w:rsidRPr="00950F23">
        <w:rPr>
          <w:color w:val="auto"/>
          <w:sz w:val="23"/>
          <w:szCs w:val="23"/>
          <w:lang w:val="en-US"/>
        </w:rPr>
        <w:t>OrthoChoice</w:t>
      </w:r>
      <w:proofErr w:type="spellEnd"/>
      <w:r w:rsidRPr="00950F23">
        <w:rPr>
          <w:color w:val="auto"/>
          <w:sz w:val="23"/>
          <w:szCs w:val="23"/>
          <w:lang w:val="en-US"/>
        </w:rPr>
        <w:t>, was set to go into operation on January 1, 2009.</w:t>
      </w:r>
    </w:p>
    <w:p w:rsidR="004B1304" w:rsidRDefault="004B1304" w:rsidP="004B1304">
      <w:pPr>
        <w:pStyle w:val="Default"/>
        <w:tabs>
          <w:tab w:val="left" w:pos="1985"/>
        </w:tabs>
        <w:ind w:left="851"/>
        <w:jc w:val="both"/>
        <w:rPr>
          <w:color w:val="auto"/>
          <w:sz w:val="23"/>
          <w:szCs w:val="23"/>
          <w:lang w:val="en-US"/>
        </w:rPr>
      </w:pPr>
    </w:p>
    <w:p w:rsidR="006909AB" w:rsidRPr="005E7BAA" w:rsidRDefault="006909AB" w:rsidP="006909AB">
      <w:pPr>
        <w:pStyle w:val="Default"/>
        <w:tabs>
          <w:tab w:val="left" w:pos="1985"/>
        </w:tabs>
        <w:ind w:left="851"/>
        <w:jc w:val="both"/>
        <w:rPr>
          <w:color w:val="auto"/>
          <w:sz w:val="23"/>
          <w:szCs w:val="23"/>
          <w:lang w:val="en-US"/>
        </w:rPr>
      </w:pPr>
      <w:r w:rsidRPr="005E7BAA">
        <w:rPr>
          <w:color w:val="auto"/>
          <w:sz w:val="23"/>
          <w:szCs w:val="23"/>
          <w:lang w:val="en-US"/>
        </w:rPr>
        <w:t>The president and CEO of Providence Healthcare needs to devise a plan to sustain positive change at the health care company. In just four years, she has led the organization through massive change and turnaround, from potential crisis to financial health and innovation. She now needs to consider how to integrate and embed the values that helped her drive change and foster collaboration, both at Providence and with its key partners. What more can she do to sustain positive change at Providence Healthcare through her values-based leadership and to win the support of key stakeholders well into the future? Much of the success thus far has depended on her values and character as a leader.</w:t>
      </w:r>
    </w:p>
    <w:p w:rsidR="004B1304" w:rsidRDefault="004B1304" w:rsidP="004B1304">
      <w:pPr>
        <w:pStyle w:val="Default"/>
        <w:tabs>
          <w:tab w:val="left" w:pos="1985"/>
        </w:tabs>
        <w:ind w:left="851"/>
        <w:jc w:val="both"/>
        <w:rPr>
          <w:color w:val="auto"/>
          <w:sz w:val="23"/>
          <w:szCs w:val="23"/>
          <w:lang w:val="en-US"/>
        </w:rPr>
      </w:pPr>
    </w:p>
    <w:p w:rsidR="004B1304" w:rsidRPr="006853A7" w:rsidRDefault="004B1304" w:rsidP="004B1304">
      <w:pPr>
        <w:pStyle w:val="Default"/>
        <w:tabs>
          <w:tab w:val="left" w:pos="1985"/>
        </w:tabs>
        <w:rPr>
          <w:i/>
          <w:color w:val="auto"/>
          <w:sz w:val="23"/>
          <w:szCs w:val="23"/>
        </w:rPr>
      </w:pPr>
      <w:r w:rsidRPr="006853A7">
        <w:rPr>
          <w:i/>
          <w:color w:val="auto"/>
          <w:sz w:val="23"/>
          <w:szCs w:val="23"/>
        </w:rPr>
        <w:t>Tijdschema</w:t>
      </w:r>
    </w:p>
    <w:p w:rsidR="00B5689E" w:rsidRPr="006853A7" w:rsidRDefault="00B5689E" w:rsidP="00B5689E">
      <w:pPr>
        <w:pStyle w:val="Default"/>
        <w:tabs>
          <w:tab w:val="left" w:pos="1985"/>
        </w:tabs>
        <w:rPr>
          <w:color w:val="auto"/>
          <w:sz w:val="23"/>
          <w:szCs w:val="23"/>
        </w:rPr>
      </w:pPr>
      <w:r>
        <w:rPr>
          <w:color w:val="auto"/>
          <w:sz w:val="23"/>
          <w:szCs w:val="23"/>
        </w:rPr>
        <w:t>9:00</w:t>
      </w:r>
      <w:r w:rsidRPr="006853A7">
        <w:rPr>
          <w:color w:val="auto"/>
          <w:sz w:val="23"/>
          <w:szCs w:val="23"/>
        </w:rPr>
        <w:t xml:space="preserve"> uur:</w:t>
      </w:r>
      <w:r w:rsidRPr="006853A7">
        <w:rPr>
          <w:color w:val="auto"/>
          <w:sz w:val="23"/>
          <w:szCs w:val="23"/>
        </w:rPr>
        <w:tab/>
        <w:t>Aanvang</w:t>
      </w:r>
      <w:r w:rsidRPr="006853A7">
        <w:rPr>
          <w:color w:val="auto"/>
          <w:sz w:val="23"/>
          <w:szCs w:val="23"/>
        </w:rPr>
        <w:br/>
      </w:r>
      <w:r>
        <w:rPr>
          <w:color w:val="auto"/>
          <w:sz w:val="23"/>
          <w:szCs w:val="23"/>
        </w:rPr>
        <w:t>9</w:t>
      </w:r>
      <w:r w:rsidRPr="006853A7">
        <w:rPr>
          <w:color w:val="auto"/>
          <w:sz w:val="23"/>
          <w:szCs w:val="23"/>
        </w:rPr>
        <w:t xml:space="preserve">:30 – </w:t>
      </w:r>
      <w:r>
        <w:rPr>
          <w:color w:val="auto"/>
          <w:sz w:val="23"/>
          <w:szCs w:val="23"/>
        </w:rPr>
        <w:t>10</w:t>
      </w:r>
      <w:r w:rsidRPr="006853A7">
        <w:rPr>
          <w:color w:val="auto"/>
          <w:sz w:val="23"/>
          <w:szCs w:val="23"/>
        </w:rPr>
        <w:t xml:space="preserve">:45 uur:  </w:t>
      </w:r>
      <w:r w:rsidRPr="006853A7">
        <w:rPr>
          <w:color w:val="auto"/>
          <w:sz w:val="23"/>
          <w:szCs w:val="23"/>
        </w:rPr>
        <w:tab/>
        <w:t>Deel 1: uitleg case</w:t>
      </w:r>
      <w:r w:rsidRPr="006853A7">
        <w:rPr>
          <w:color w:val="auto"/>
          <w:sz w:val="23"/>
          <w:szCs w:val="23"/>
        </w:rPr>
        <w:br/>
      </w:r>
      <w:r>
        <w:rPr>
          <w:color w:val="auto"/>
          <w:sz w:val="23"/>
          <w:szCs w:val="23"/>
        </w:rPr>
        <w:t>10</w:t>
      </w:r>
      <w:r w:rsidRPr="006853A7">
        <w:rPr>
          <w:color w:val="auto"/>
          <w:sz w:val="23"/>
          <w:szCs w:val="23"/>
        </w:rPr>
        <w:t>:45 – 1</w:t>
      </w:r>
      <w:r>
        <w:rPr>
          <w:color w:val="auto"/>
          <w:sz w:val="23"/>
          <w:szCs w:val="23"/>
        </w:rPr>
        <w:t>1</w:t>
      </w:r>
      <w:r w:rsidRPr="006853A7">
        <w:rPr>
          <w:color w:val="auto"/>
          <w:sz w:val="23"/>
          <w:szCs w:val="23"/>
        </w:rPr>
        <w:t xml:space="preserve">:00 uur:  </w:t>
      </w:r>
      <w:r w:rsidRPr="006853A7">
        <w:rPr>
          <w:color w:val="auto"/>
          <w:sz w:val="23"/>
          <w:szCs w:val="23"/>
        </w:rPr>
        <w:tab/>
        <w:t>Break</w:t>
      </w:r>
      <w:r w:rsidRPr="006853A7">
        <w:rPr>
          <w:color w:val="auto"/>
          <w:sz w:val="23"/>
          <w:szCs w:val="23"/>
        </w:rPr>
        <w:br/>
        <w:t>1</w:t>
      </w:r>
      <w:r>
        <w:rPr>
          <w:color w:val="auto"/>
          <w:sz w:val="23"/>
          <w:szCs w:val="23"/>
        </w:rPr>
        <w:t>1</w:t>
      </w:r>
      <w:r w:rsidRPr="006853A7">
        <w:rPr>
          <w:color w:val="auto"/>
          <w:sz w:val="23"/>
          <w:szCs w:val="23"/>
        </w:rPr>
        <w:t>:00 – 1</w:t>
      </w:r>
      <w:r>
        <w:rPr>
          <w:color w:val="auto"/>
          <w:sz w:val="23"/>
          <w:szCs w:val="23"/>
        </w:rPr>
        <w:t>2</w:t>
      </w:r>
      <w:r w:rsidRPr="006853A7">
        <w:rPr>
          <w:color w:val="auto"/>
          <w:sz w:val="23"/>
          <w:szCs w:val="23"/>
        </w:rPr>
        <w:t>:00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1</w:t>
      </w:r>
      <w:r>
        <w:rPr>
          <w:color w:val="auto"/>
          <w:sz w:val="23"/>
          <w:szCs w:val="23"/>
        </w:rPr>
        <w:t>2</w:t>
      </w:r>
      <w:r w:rsidRPr="006853A7">
        <w:rPr>
          <w:color w:val="auto"/>
          <w:sz w:val="23"/>
          <w:szCs w:val="23"/>
        </w:rPr>
        <w:t>:00 – 1</w:t>
      </w:r>
      <w:r>
        <w:rPr>
          <w:color w:val="auto"/>
          <w:sz w:val="23"/>
          <w:szCs w:val="23"/>
        </w:rPr>
        <w:t>2</w:t>
      </w:r>
      <w:r w:rsidRPr="006853A7">
        <w:rPr>
          <w:color w:val="auto"/>
          <w:sz w:val="23"/>
          <w:szCs w:val="23"/>
        </w:rPr>
        <w:t xml:space="preserve">:30 uur:  </w:t>
      </w:r>
      <w:r w:rsidRPr="006853A7">
        <w:rPr>
          <w:color w:val="auto"/>
          <w:sz w:val="23"/>
          <w:szCs w:val="23"/>
        </w:rPr>
        <w:tab/>
        <w:t>Deel 3: nabespreken, vraag-antwoord, toepassen van inzichten voor eigen</w:t>
      </w:r>
    </w:p>
    <w:p w:rsidR="00B5689E" w:rsidRDefault="00B5689E" w:rsidP="00B5689E">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r>
    </w:p>
    <w:p w:rsidR="00B5689E" w:rsidRPr="006853A7" w:rsidRDefault="00B5689E" w:rsidP="00B5689E">
      <w:pPr>
        <w:pStyle w:val="Default"/>
        <w:tabs>
          <w:tab w:val="left" w:pos="1985"/>
        </w:tabs>
        <w:rPr>
          <w:color w:val="auto"/>
          <w:sz w:val="23"/>
          <w:szCs w:val="23"/>
        </w:rPr>
      </w:pPr>
      <w:r w:rsidRPr="006853A7">
        <w:rPr>
          <w:color w:val="auto"/>
          <w:sz w:val="23"/>
          <w:szCs w:val="23"/>
        </w:rPr>
        <w:t>1</w:t>
      </w:r>
      <w:r>
        <w:rPr>
          <w:color w:val="auto"/>
          <w:sz w:val="23"/>
          <w:szCs w:val="23"/>
        </w:rPr>
        <w:t>2</w:t>
      </w:r>
      <w:r w:rsidRPr="006853A7">
        <w:rPr>
          <w:color w:val="auto"/>
          <w:sz w:val="23"/>
          <w:szCs w:val="23"/>
        </w:rPr>
        <w:t>:30</w:t>
      </w:r>
      <w:r>
        <w:rPr>
          <w:color w:val="auto"/>
          <w:sz w:val="23"/>
          <w:szCs w:val="23"/>
        </w:rPr>
        <w:t xml:space="preserve"> – 13.30</w:t>
      </w:r>
      <w:r w:rsidRPr="006853A7">
        <w:rPr>
          <w:color w:val="auto"/>
          <w:sz w:val="23"/>
          <w:szCs w:val="23"/>
        </w:rPr>
        <w:t xml:space="preserve"> uur:     </w:t>
      </w:r>
      <w:r>
        <w:rPr>
          <w:color w:val="auto"/>
          <w:sz w:val="23"/>
          <w:szCs w:val="23"/>
        </w:rPr>
        <w:t>Lunch</w:t>
      </w:r>
    </w:p>
    <w:p w:rsidR="00B5689E" w:rsidRPr="006853A7" w:rsidRDefault="00B5689E" w:rsidP="00B5689E">
      <w:pPr>
        <w:pStyle w:val="Default"/>
        <w:tabs>
          <w:tab w:val="left" w:pos="1985"/>
        </w:tabs>
        <w:rPr>
          <w:color w:val="auto"/>
          <w:sz w:val="23"/>
          <w:szCs w:val="23"/>
        </w:rPr>
      </w:pPr>
      <w:r w:rsidRPr="006853A7">
        <w:rPr>
          <w:color w:val="auto"/>
          <w:sz w:val="23"/>
          <w:szCs w:val="23"/>
        </w:rPr>
        <w:br/>
        <w:t>1</w:t>
      </w:r>
      <w:r>
        <w:rPr>
          <w:color w:val="auto"/>
          <w:sz w:val="23"/>
          <w:szCs w:val="23"/>
        </w:rPr>
        <w:t>3</w:t>
      </w:r>
      <w:r w:rsidRPr="006853A7">
        <w:rPr>
          <w:color w:val="auto"/>
          <w:sz w:val="23"/>
          <w:szCs w:val="23"/>
        </w:rPr>
        <w:t>:30 – 1</w:t>
      </w:r>
      <w:r>
        <w:rPr>
          <w:color w:val="auto"/>
          <w:sz w:val="23"/>
          <w:szCs w:val="23"/>
        </w:rPr>
        <w:t>4</w:t>
      </w:r>
      <w:r w:rsidRPr="006853A7">
        <w:rPr>
          <w:color w:val="auto"/>
          <w:sz w:val="23"/>
          <w:szCs w:val="23"/>
        </w:rPr>
        <w:t xml:space="preserve">:45 uur:  </w:t>
      </w:r>
      <w:r w:rsidRPr="006853A7">
        <w:rPr>
          <w:color w:val="auto"/>
          <w:sz w:val="23"/>
          <w:szCs w:val="23"/>
        </w:rPr>
        <w:tab/>
        <w:t>Deel 1: uitleg case</w:t>
      </w:r>
      <w:r w:rsidRPr="006853A7">
        <w:rPr>
          <w:color w:val="auto"/>
          <w:sz w:val="23"/>
          <w:szCs w:val="23"/>
        </w:rPr>
        <w:br/>
        <w:t>1</w:t>
      </w:r>
      <w:r>
        <w:rPr>
          <w:color w:val="auto"/>
          <w:sz w:val="23"/>
          <w:szCs w:val="23"/>
        </w:rPr>
        <w:t>4</w:t>
      </w:r>
      <w:r w:rsidRPr="006853A7">
        <w:rPr>
          <w:color w:val="auto"/>
          <w:sz w:val="23"/>
          <w:szCs w:val="23"/>
        </w:rPr>
        <w:t>:45 – 1</w:t>
      </w:r>
      <w:r>
        <w:rPr>
          <w:color w:val="auto"/>
          <w:sz w:val="23"/>
          <w:szCs w:val="23"/>
        </w:rPr>
        <w:t>5</w:t>
      </w:r>
      <w:r w:rsidRPr="006853A7">
        <w:rPr>
          <w:color w:val="auto"/>
          <w:sz w:val="23"/>
          <w:szCs w:val="23"/>
        </w:rPr>
        <w:t>:</w:t>
      </w:r>
      <w:r>
        <w:rPr>
          <w:color w:val="auto"/>
          <w:sz w:val="23"/>
          <w:szCs w:val="23"/>
        </w:rPr>
        <w:t>30</w:t>
      </w:r>
      <w:r w:rsidRPr="006853A7">
        <w:rPr>
          <w:color w:val="auto"/>
          <w:sz w:val="23"/>
          <w:szCs w:val="23"/>
        </w:rPr>
        <w:t xml:space="preserve"> uur:  </w:t>
      </w:r>
      <w:r w:rsidRPr="006853A7">
        <w:rPr>
          <w:color w:val="auto"/>
          <w:sz w:val="23"/>
          <w:szCs w:val="23"/>
        </w:rPr>
        <w:tab/>
        <w:t>Break</w:t>
      </w:r>
      <w:r w:rsidRPr="006853A7">
        <w:rPr>
          <w:color w:val="auto"/>
          <w:sz w:val="23"/>
          <w:szCs w:val="23"/>
        </w:rPr>
        <w:br/>
        <w:t>1</w:t>
      </w:r>
      <w:r>
        <w:rPr>
          <w:color w:val="auto"/>
          <w:sz w:val="23"/>
          <w:szCs w:val="23"/>
        </w:rPr>
        <w:t>5</w:t>
      </w:r>
      <w:r w:rsidRPr="006853A7">
        <w:rPr>
          <w:color w:val="auto"/>
          <w:sz w:val="23"/>
          <w:szCs w:val="23"/>
        </w:rPr>
        <w:t>:</w:t>
      </w:r>
      <w:r>
        <w:rPr>
          <w:color w:val="auto"/>
          <w:sz w:val="23"/>
          <w:szCs w:val="23"/>
        </w:rPr>
        <w:t>30</w:t>
      </w:r>
      <w:r w:rsidRPr="006853A7">
        <w:rPr>
          <w:color w:val="auto"/>
          <w:sz w:val="23"/>
          <w:szCs w:val="23"/>
        </w:rPr>
        <w:t xml:space="preserve"> – 1</w:t>
      </w:r>
      <w:r>
        <w:rPr>
          <w:color w:val="auto"/>
          <w:sz w:val="23"/>
          <w:szCs w:val="23"/>
        </w:rPr>
        <w:t>6</w:t>
      </w:r>
      <w:r w:rsidRPr="006853A7">
        <w:rPr>
          <w:color w:val="auto"/>
          <w:sz w:val="23"/>
          <w:szCs w:val="23"/>
        </w:rPr>
        <w:t>:</w:t>
      </w:r>
      <w:r>
        <w:rPr>
          <w:color w:val="auto"/>
          <w:sz w:val="23"/>
          <w:szCs w:val="23"/>
        </w:rPr>
        <w:t>30</w:t>
      </w:r>
      <w:r w:rsidRPr="006853A7">
        <w:rPr>
          <w:color w:val="auto"/>
          <w:sz w:val="23"/>
          <w:szCs w:val="23"/>
        </w:rPr>
        <w:t xml:space="preserve">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1</w:t>
      </w:r>
      <w:r>
        <w:rPr>
          <w:color w:val="auto"/>
          <w:sz w:val="23"/>
          <w:szCs w:val="23"/>
        </w:rPr>
        <w:t>6</w:t>
      </w:r>
      <w:r w:rsidRPr="006853A7">
        <w:rPr>
          <w:color w:val="auto"/>
          <w:sz w:val="23"/>
          <w:szCs w:val="23"/>
        </w:rPr>
        <w:t>:</w:t>
      </w:r>
      <w:r>
        <w:rPr>
          <w:color w:val="auto"/>
          <w:sz w:val="23"/>
          <w:szCs w:val="23"/>
        </w:rPr>
        <w:t>30</w:t>
      </w:r>
      <w:r w:rsidRPr="006853A7">
        <w:rPr>
          <w:color w:val="auto"/>
          <w:sz w:val="23"/>
          <w:szCs w:val="23"/>
        </w:rPr>
        <w:t xml:space="preserve"> – </w:t>
      </w:r>
      <w:r>
        <w:rPr>
          <w:color w:val="auto"/>
          <w:sz w:val="23"/>
          <w:szCs w:val="23"/>
        </w:rPr>
        <w:t>17:30</w:t>
      </w:r>
      <w:r w:rsidRPr="006853A7">
        <w:rPr>
          <w:color w:val="auto"/>
          <w:sz w:val="23"/>
          <w:szCs w:val="23"/>
        </w:rPr>
        <w:t xml:space="preserve"> uur:  </w:t>
      </w:r>
      <w:r w:rsidRPr="006853A7">
        <w:rPr>
          <w:color w:val="auto"/>
          <w:sz w:val="23"/>
          <w:szCs w:val="23"/>
        </w:rPr>
        <w:tab/>
        <w:t>Deel 3: nabespreken, vraag-antwoord, toepassen van inzichten voor eigen</w:t>
      </w:r>
    </w:p>
    <w:p w:rsidR="00B5689E" w:rsidRPr="006853A7" w:rsidRDefault="00B5689E" w:rsidP="00B5689E">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1</w:t>
      </w:r>
      <w:r>
        <w:rPr>
          <w:color w:val="auto"/>
          <w:sz w:val="23"/>
          <w:szCs w:val="23"/>
        </w:rPr>
        <w:t>7</w:t>
      </w:r>
      <w:r w:rsidRPr="006853A7">
        <w:rPr>
          <w:color w:val="auto"/>
          <w:sz w:val="23"/>
          <w:szCs w:val="23"/>
        </w:rPr>
        <w:t xml:space="preserve">:30 uur:              </w:t>
      </w:r>
      <w:r w:rsidRPr="006853A7">
        <w:rPr>
          <w:color w:val="auto"/>
          <w:sz w:val="23"/>
          <w:szCs w:val="23"/>
        </w:rPr>
        <w:tab/>
        <w:t>Borrel</w:t>
      </w:r>
    </w:p>
    <w:p w:rsidR="004B1304" w:rsidRDefault="004B1304" w:rsidP="00AE6175">
      <w:pPr>
        <w:pStyle w:val="Default"/>
        <w:tabs>
          <w:tab w:val="left" w:pos="1985"/>
        </w:tabs>
        <w:ind w:firstLine="1985"/>
        <w:rPr>
          <w:color w:val="auto"/>
          <w:sz w:val="23"/>
          <w:szCs w:val="23"/>
        </w:rPr>
      </w:pPr>
    </w:p>
    <w:p w:rsidR="006909AB" w:rsidRDefault="006909AB" w:rsidP="00AE6175">
      <w:pPr>
        <w:pStyle w:val="Default"/>
        <w:tabs>
          <w:tab w:val="left" w:pos="1985"/>
        </w:tabs>
        <w:ind w:firstLine="1985"/>
        <w:rPr>
          <w:color w:val="auto"/>
          <w:sz w:val="23"/>
          <w:szCs w:val="23"/>
        </w:rPr>
      </w:pPr>
    </w:p>
    <w:p w:rsidR="006909AB" w:rsidRDefault="006909AB" w:rsidP="006909AB">
      <w:pPr>
        <w:pStyle w:val="Normaalweb"/>
      </w:pPr>
      <w:r>
        <w:rPr>
          <w:b/>
          <w:u w:val="single"/>
        </w:rPr>
        <w:t xml:space="preserve">12 september </w:t>
      </w:r>
      <w:r w:rsidRPr="000D3D59">
        <w:rPr>
          <w:b/>
          <w:u w:val="single"/>
        </w:rPr>
        <w:t xml:space="preserve">– </w:t>
      </w:r>
      <w:r>
        <w:rPr>
          <w:b/>
          <w:u w:val="single"/>
        </w:rPr>
        <w:t xml:space="preserve">VBHC </w:t>
      </w:r>
      <w:proofErr w:type="spellStart"/>
      <w:r>
        <w:rPr>
          <w:b/>
          <w:u w:val="single"/>
        </w:rPr>
        <w:t>Core</w:t>
      </w:r>
      <w:proofErr w:type="spellEnd"/>
      <w:r>
        <w:rPr>
          <w:b/>
          <w:u w:val="single"/>
        </w:rPr>
        <w:t xml:space="preserve"> </w:t>
      </w:r>
      <w:proofErr w:type="spellStart"/>
      <w:r>
        <w:rPr>
          <w:b/>
          <w:u w:val="single"/>
        </w:rPr>
        <w:t>Concepts</w:t>
      </w:r>
      <w:proofErr w:type="spellEnd"/>
      <w:r>
        <w:rPr>
          <w:b/>
          <w:u w:val="single"/>
        </w:rPr>
        <w:t xml:space="preserve"> </w:t>
      </w:r>
      <w:r w:rsidRPr="000D3D59">
        <w:rPr>
          <w:b/>
          <w:u w:val="single"/>
        </w:rPr>
        <w:br/>
      </w:r>
      <w:r w:rsidRPr="008E45A3">
        <w:t xml:space="preserve">De belangrijkste begrippen van VBHC, zoals patiëntwaarde, uitkomsten en kosten, komen aan bod. </w:t>
      </w:r>
    </w:p>
    <w:p w:rsidR="006909AB" w:rsidRPr="006853A7" w:rsidRDefault="006909AB" w:rsidP="006909AB">
      <w:pPr>
        <w:pStyle w:val="Default"/>
        <w:tabs>
          <w:tab w:val="left" w:pos="1985"/>
        </w:tabs>
        <w:rPr>
          <w:i/>
          <w:color w:val="auto"/>
          <w:sz w:val="23"/>
          <w:szCs w:val="23"/>
        </w:rPr>
      </w:pPr>
      <w:r w:rsidRPr="006853A7">
        <w:rPr>
          <w:i/>
          <w:color w:val="auto"/>
          <w:sz w:val="23"/>
          <w:szCs w:val="23"/>
        </w:rPr>
        <w:t>Onderwijzer</w:t>
      </w:r>
    </w:p>
    <w:p w:rsidR="006909AB" w:rsidRPr="006853A7" w:rsidRDefault="006909AB" w:rsidP="006909AB">
      <w:pPr>
        <w:pStyle w:val="Default"/>
        <w:tabs>
          <w:tab w:val="left" w:pos="1985"/>
        </w:tabs>
        <w:rPr>
          <w:color w:val="auto"/>
          <w:sz w:val="23"/>
          <w:szCs w:val="23"/>
        </w:rPr>
      </w:pPr>
      <w:r w:rsidRPr="006853A7">
        <w:rPr>
          <w:color w:val="auto"/>
          <w:sz w:val="23"/>
          <w:szCs w:val="23"/>
        </w:rPr>
        <w:t>Prof. dr. Fred van Eenennaam</w:t>
      </w:r>
    </w:p>
    <w:p w:rsidR="006909AB" w:rsidRPr="006853A7" w:rsidRDefault="006909AB" w:rsidP="006909AB">
      <w:pPr>
        <w:pStyle w:val="Default"/>
        <w:tabs>
          <w:tab w:val="left" w:pos="1985"/>
        </w:tabs>
        <w:rPr>
          <w:color w:val="auto"/>
          <w:sz w:val="23"/>
          <w:szCs w:val="23"/>
        </w:rPr>
      </w:pPr>
    </w:p>
    <w:p w:rsidR="006909AB" w:rsidRPr="006853A7" w:rsidRDefault="006909AB" w:rsidP="006909AB">
      <w:pPr>
        <w:pStyle w:val="Default"/>
        <w:tabs>
          <w:tab w:val="left" w:pos="1985"/>
        </w:tabs>
        <w:rPr>
          <w:i/>
          <w:color w:val="auto"/>
          <w:sz w:val="23"/>
          <w:szCs w:val="23"/>
          <w:lang w:val="en-US"/>
        </w:rPr>
      </w:pPr>
      <w:r w:rsidRPr="006853A7">
        <w:rPr>
          <w:i/>
          <w:color w:val="auto"/>
          <w:sz w:val="23"/>
          <w:szCs w:val="23"/>
          <w:lang w:val="en-US"/>
        </w:rPr>
        <w:t>Abstract</w:t>
      </w:r>
    </w:p>
    <w:p w:rsidR="006909AB" w:rsidRDefault="006909AB" w:rsidP="006909AB">
      <w:pPr>
        <w:pStyle w:val="Default"/>
        <w:tabs>
          <w:tab w:val="left" w:pos="1985"/>
        </w:tabs>
        <w:ind w:left="851"/>
        <w:jc w:val="both"/>
        <w:rPr>
          <w:color w:val="auto"/>
          <w:sz w:val="23"/>
          <w:szCs w:val="23"/>
          <w:lang w:val="en-US"/>
        </w:rPr>
      </w:pPr>
      <w:r w:rsidRPr="00950F23">
        <w:rPr>
          <w:color w:val="auto"/>
          <w:sz w:val="23"/>
          <w:szCs w:val="23"/>
          <w:lang w:val="en-US"/>
        </w:rPr>
        <w:t>In 2010, organ transplantation remained among the few sets of medical conditions in the US for which bundled payments were a dominant reimbursement model, and for which patient health outcomes were universally measured and reported. In 1986, UCLA Medical Center was approached by Kaiser to develop a new bundled pricing approach to kidney transplant care that was quickly adopted by many payers and providers for various transplant types. This case study examines the history and current state of care delivery, reimbursement, and measurement for the UCLA Kidney Transplant Program, among the nation's highest-volume transplant providers. The UCLA Kidney Program is an interdisciplinary unit that involves clinicians from multiple Departments and engages in continuous care management throughout the often protracted transplant care cycle.</w:t>
      </w:r>
    </w:p>
    <w:p w:rsidR="006909AB" w:rsidRDefault="006909AB" w:rsidP="006909AB">
      <w:pPr>
        <w:pStyle w:val="Default"/>
        <w:tabs>
          <w:tab w:val="left" w:pos="1985"/>
        </w:tabs>
        <w:ind w:left="851"/>
        <w:jc w:val="both"/>
        <w:rPr>
          <w:color w:val="auto"/>
          <w:sz w:val="23"/>
          <w:szCs w:val="23"/>
          <w:lang w:val="en-US"/>
        </w:rPr>
      </w:pPr>
    </w:p>
    <w:p w:rsidR="006909AB" w:rsidRPr="006853A7" w:rsidRDefault="006909AB" w:rsidP="006909AB">
      <w:pPr>
        <w:pStyle w:val="Default"/>
        <w:tabs>
          <w:tab w:val="left" w:pos="1985"/>
        </w:tabs>
        <w:rPr>
          <w:i/>
          <w:color w:val="auto"/>
          <w:sz w:val="23"/>
          <w:szCs w:val="23"/>
        </w:rPr>
      </w:pPr>
      <w:r w:rsidRPr="006853A7">
        <w:rPr>
          <w:i/>
          <w:color w:val="auto"/>
          <w:sz w:val="23"/>
          <w:szCs w:val="23"/>
        </w:rPr>
        <w:t>Tijdschema</w:t>
      </w:r>
    </w:p>
    <w:p w:rsidR="006909AB" w:rsidRPr="006853A7" w:rsidRDefault="006909AB" w:rsidP="006909A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r>
      <w:r w:rsidRPr="006853A7">
        <w:rPr>
          <w:color w:val="auto"/>
          <w:sz w:val="23"/>
          <w:szCs w:val="23"/>
        </w:rPr>
        <w:lastRenderedPageBreak/>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6909AB" w:rsidRPr="006853A7" w:rsidRDefault="006909AB" w:rsidP="006909AB">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6909AB" w:rsidRDefault="006909AB" w:rsidP="00AE6175">
      <w:pPr>
        <w:pStyle w:val="Default"/>
        <w:tabs>
          <w:tab w:val="left" w:pos="1985"/>
        </w:tabs>
        <w:ind w:firstLine="1985"/>
        <w:rPr>
          <w:color w:val="auto"/>
          <w:sz w:val="23"/>
          <w:szCs w:val="23"/>
        </w:rPr>
      </w:pPr>
    </w:p>
    <w:p w:rsidR="006909AB" w:rsidRDefault="006909AB" w:rsidP="00AE6175">
      <w:pPr>
        <w:pStyle w:val="Default"/>
        <w:tabs>
          <w:tab w:val="left" w:pos="1985"/>
        </w:tabs>
        <w:ind w:firstLine="1985"/>
        <w:rPr>
          <w:color w:val="auto"/>
          <w:sz w:val="23"/>
          <w:szCs w:val="23"/>
        </w:rPr>
      </w:pPr>
    </w:p>
    <w:p w:rsidR="006909AB" w:rsidRDefault="006909AB" w:rsidP="006909AB">
      <w:pPr>
        <w:pStyle w:val="Normaalweb"/>
      </w:pPr>
      <w:r w:rsidRPr="000D3D59">
        <w:rPr>
          <w:b/>
          <w:u w:val="single"/>
        </w:rPr>
        <w:t>20 september – VBHC The Basics</w:t>
      </w:r>
      <w:r w:rsidRPr="000D3D59">
        <w:rPr>
          <w:b/>
          <w:u w:val="single"/>
        </w:rPr>
        <w:br/>
      </w:r>
      <w:r w:rsidRPr="006909AB">
        <w:t>Leg in 3 uur tijd het fundament om zelf aan de slag te gaan met Value-</w:t>
      </w:r>
      <w:proofErr w:type="spellStart"/>
      <w:r w:rsidRPr="006909AB">
        <w:t>Based</w:t>
      </w:r>
      <w:proofErr w:type="spellEnd"/>
      <w:r w:rsidRPr="006909AB">
        <w:t xml:space="preserve"> Health Care. </w:t>
      </w:r>
      <w:r>
        <w:t>De o</w:t>
      </w:r>
      <w:r w:rsidRPr="006909AB">
        <w:t>ncologische zorg</w:t>
      </w:r>
      <w:r>
        <w:t xml:space="preserve"> zal hierbij extra aandacht krijgen.</w:t>
      </w:r>
    </w:p>
    <w:p w:rsidR="006909AB" w:rsidRPr="006853A7" w:rsidRDefault="006909AB" w:rsidP="006909AB">
      <w:pPr>
        <w:pStyle w:val="Default"/>
        <w:tabs>
          <w:tab w:val="left" w:pos="1985"/>
        </w:tabs>
        <w:rPr>
          <w:i/>
          <w:color w:val="auto"/>
          <w:sz w:val="23"/>
          <w:szCs w:val="23"/>
        </w:rPr>
      </w:pPr>
      <w:r w:rsidRPr="006853A7">
        <w:rPr>
          <w:i/>
          <w:color w:val="auto"/>
          <w:sz w:val="23"/>
          <w:szCs w:val="23"/>
        </w:rPr>
        <w:t>Onderwijzer</w:t>
      </w:r>
    </w:p>
    <w:p w:rsidR="006909AB" w:rsidRPr="00B5689E" w:rsidRDefault="006909AB" w:rsidP="006909AB">
      <w:pPr>
        <w:pStyle w:val="Default"/>
        <w:tabs>
          <w:tab w:val="left" w:pos="1985"/>
        </w:tabs>
        <w:rPr>
          <w:color w:val="auto"/>
          <w:sz w:val="23"/>
          <w:szCs w:val="23"/>
          <w:lang w:val="en-GB"/>
        </w:rPr>
      </w:pPr>
      <w:r w:rsidRPr="006853A7">
        <w:rPr>
          <w:color w:val="auto"/>
          <w:sz w:val="23"/>
          <w:szCs w:val="23"/>
        </w:rPr>
        <w:t xml:space="preserve">Prof. dr. </w:t>
      </w:r>
      <w:r w:rsidRPr="00B5689E">
        <w:rPr>
          <w:color w:val="auto"/>
          <w:sz w:val="23"/>
          <w:szCs w:val="23"/>
          <w:lang w:val="en-GB"/>
        </w:rPr>
        <w:t>Fred van Eenennaam</w:t>
      </w:r>
    </w:p>
    <w:p w:rsidR="006909AB" w:rsidRPr="00B5689E" w:rsidRDefault="006909AB" w:rsidP="006909AB">
      <w:pPr>
        <w:pStyle w:val="Default"/>
        <w:tabs>
          <w:tab w:val="left" w:pos="1985"/>
        </w:tabs>
        <w:rPr>
          <w:color w:val="auto"/>
          <w:sz w:val="23"/>
          <w:szCs w:val="23"/>
          <w:lang w:val="en-GB"/>
        </w:rPr>
      </w:pPr>
    </w:p>
    <w:p w:rsidR="006909AB" w:rsidRPr="006853A7" w:rsidRDefault="006909AB" w:rsidP="006909AB">
      <w:pPr>
        <w:pStyle w:val="Default"/>
        <w:tabs>
          <w:tab w:val="left" w:pos="1985"/>
        </w:tabs>
        <w:rPr>
          <w:i/>
          <w:color w:val="auto"/>
          <w:sz w:val="23"/>
          <w:szCs w:val="23"/>
          <w:lang w:val="en-US"/>
        </w:rPr>
      </w:pPr>
      <w:r w:rsidRPr="006853A7">
        <w:rPr>
          <w:i/>
          <w:color w:val="auto"/>
          <w:sz w:val="23"/>
          <w:szCs w:val="23"/>
          <w:lang w:val="en-US"/>
        </w:rPr>
        <w:t>Abstract</w:t>
      </w:r>
    </w:p>
    <w:p w:rsidR="006909AB" w:rsidRDefault="006909AB" w:rsidP="006909AB">
      <w:pPr>
        <w:pStyle w:val="Default"/>
        <w:tabs>
          <w:tab w:val="left" w:pos="1985"/>
        </w:tabs>
        <w:ind w:left="709"/>
        <w:jc w:val="both"/>
        <w:rPr>
          <w:color w:val="auto"/>
          <w:sz w:val="23"/>
          <w:szCs w:val="23"/>
          <w:lang w:val="en-US"/>
        </w:rPr>
      </w:pPr>
      <w:r w:rsidRPr="00950F23">
        <w:rPr>
          <w:color w:val="auto"/>
          <w:sz w:val="23"/>
          <w:szCs w:val="23"/>
          <w:lang w:val="en-US"/>
        </w:rPr>
        <w:t>Healthcare has traditionally focused on medical outcomes and financial performance. The big question is always, "How much is it going to cost?" What would happen, though, if healthcare also considered the question of "How does the patient feel?" This case looks at the Cleveland Clinic's attempt to answer the latter question by attempting to institutionalize empathy as part of its delivery of care.</w:t>
      </w:r>
    </w:p>
    <w:p w:rsidR="006909AB" w:rsidRPr="00950F23" w:rsidRDefault="006909AB" w:rsidP="006909AB">
      <w:pPr>
        <w:pStyle w:val="Default"/>
        <w:tabs>
          <w:tab w:val="left" w:pos="1985"/>
        </w:tabs>
        <w:ind w:left="709"/>
        <w:rPr>
          <w:color w:val="auto"/>
          <w:sz w:val="23"/>
          <w:szCs w:val="23"/>
          <w:lang w:val="en-US"/>
        </w:rPr>
      </w:pPr>
    </w:p>
    <w:p w:rsidR="006909AB" w:rsidRPr="006853A7" w:rsidRDefault="006909AB" w:rsidP="006909AB">
      <w:pPr>
        <w:pStyle w:val="Default"/>
        <w:tabs>
          <w:tab w:val="left" w:pos="1985"/>
        </w:tabs>
        <w:rPr>
          <w:i/>
          <w:color w:val="auto"/>
          <w:sz w:val="23"/>
          <w:szCs w:val="23"/>
        </w:rPr>
      </w:pPr>
      <w:r w:rsidRPr="006853A7">
        <w:rPr>
          <w:i/>
          <w:color w:val="auto"/>
          <w:sz w:val="23"/>
          <w:szCs w:val="23"/>
        </w:rPr>
        <w:t>Tijdschema</w:t>
      </w:r>
    </w:p>
    <w:p w:rsidR="006909AB" w:rsidRPr="006853A7" w:rsidRDefault="006909AB" w:rsidP="006909A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6909AB" w:rsidRPr="006853A7" w:rsidRDefault="006909AB" w:rsidP="006909AB">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6909AB" w:rsidRDefault="006909AB" w:rsidP="00AE6175">
      <w:pPr>
        <w:pStyle w:val="Default"/>
        <w:tabs>
          <w:tab w:val="left" w:pos="1985"/>
        </w:tabs>
        <w:ind w:firstLine="1985"/>
        <w:rPr>
          <w:color w:val="auto"/>
          <w:sz w:val="23"/>
          <w:szCs w:val="23"/>
        </w:rPr>
      </w:pPr>
    </w:p>
    <w:p w:rsidR="006909AB" w:rsidRDefault="006909AB" w:rsidP="006909AB">
      <w:pPr>
        <w:pStyle w:val="Normaalweb"/>
      </w:pPr>
      <w:r>
        <w:rPr>
          <w:b/>
          <w:u w:val="single"/>
        </w:rPr>
        <w:t>3</w:t>
      </w:r>
      <w:r w:rsidRPr="000D3D59">
        <w:rPr>
          <w:b/>
          <w:u w:val="single"/>
        </w:rPr>
        <w:t xml:space="preserve"> oktober – </w:t>
      </w:r>
      <w:proofErr w:type="spellStart"/>
      <w:r w:rsidRPr="000D3D59">
        <w:rPr>
          <w:b/>
          <w:u w:val="single"/>
        </w:rPr>
        <w:t>Lean</w:t>
      </w:r>
      <w:proofErr w:type="spellEnd"/>
      <w:r w:rsidRPr="000D3D59">
        <w:rPr>
          <w:b/>
          <w:u w:val="single"/>
        </w:rPr>
        <w:t xml:space="preserve"> &amp; VBHC</w:t>
      </w:r>
      <w:r w:rsidRPr="000D3D59">
        <w:rPr>
          <w:b/>
          <w:u w:val="single"/>
        </w:rPr>
        <w:br/>
      </w:r>
      <w:r w:rsidRPr="001E5D73">
        <w:t xml:space="preserve">Onder leiding van prof. dr. Fred van Eenennaam en dr. Ton Hanselaar wordt, aan de hand van de 'Virginia Mason' case, de link gelegd tussen VBHC en </w:t>
      </w:r>
      <w:proofErr w:type="spellStart"/>
      <w:r w:rsidRPr="001E5D73">
        <w:t>Lean</w:t>
      </w:r>
      <w:proofErr w:type="spellEnd"/>
      <w:r w:rsidRPr="001E5D73">
        <w:t xml:space="preserve">. Hierbij wordt </w:t>
      </w:r>
      <w:proofErr w:type="spellStart"/>
      <w:r w:rsidRPr="001E5D73">
        <w:t>Lean</w:t>
      </w:r>
      <w:proofErr w:type="spellEnd"/>
      <w:r w:rsidRPr="001E5D73">
        <w:t xml:space="preserve"> gezien als een tool voor het toepassen van VBHC, waarbij de waarde voor de patiënt centraal blijft staan.</w:t>
      </w:r>
    </w:p>
    <w:p w:rsidR="006909AB" w:rsidRPr="006853A7" w:rsidRDefault="006909AB" w:rsidP="006909AB">
      <w:pPr>
        <w:pStyle w:val="Default"/>
        <w:tabs>
          <w:tab w:val="left" w:pos="1985"/>
        </w:tabs>
        <w:rPr>
          <w:i/>
          <w:color w:val="auto"/>
          <w:sz w:val="23"/>
          <w:szCs w:val="23"/>
        </w:rPr>
      </w:pPr>
      <w:r w:rsidRPr="006853A7">
        <w:rPr>
          <w:i/>
          <w:color w:val="auto"/>
          <w:sz w:val="23"/>
          <w:szCs w:val="23"/>
        </w:rPr>
        <w:t>Onderwijzer</w:t>
      </w:r>
    </w:p>
    <w:p w:rsidR="006909AB" w:rsidRPr="006853A7" w:rsidRDefault="006909AB" w:rsidP="006909AB">
      <w:pPr>
        <w:pStyle w:val="Default"/>
        <w:tabs>
          <w:tab w:val="left" w:pos="1985"/>
        </w:tabs>
        <w:rPr>
          <w:color w:val="auto"/>
          <w:sz w:val="23"/>
          <w:szCs w:val="23"/>
        </w:rPr>
      </w:pPr>
      <w:r w:rsidRPr="006853A7">
        <w:rPr>
          <w:color w:val="auto"/>
          <w:sz w:val="23"/>
          <w:szCs w:val="23"/>
        </w:rPr>
        <w:t>Prof. dr. Fred van Eenennaam</w:t>
      </w:r>
    </w:p>
    <w:p w:rsidR="006909AB" w:rsidRPr="006853A7" w:rsidRDefault="006909AB" w:rsidP="006909AB">
      <w:pPr>
        <w:pStyle w:val="Default"/>
        <w:tabs>
          <w:tab w:val="left" w:pos="1985"/>
        </w:tabs>
        <w:rPr>
          <w:color w:val="auto"/>
          <w:sz w:val="23"/>
          <w:szCs w:val="23"/>
        </w:rPr>
      </w:pPr>
    </w:p>
    <w:p w:rsidR="006909AB" w:rsidRPr="006853A7" w:rsidRDefault="006909AB" w:rsidP="006909AB">
      <w:pPr>
        <w:pStyle w:val="Default"/>
        <w:tabs>
          <w:tab w:val="left" w:pos="1985"/>
        </w:tabs>
        <w:rPr>
          <w:i/>
          <w:color w:val="auto"/>
          <w:sz w:val="23"/>
          <w:szCs w:val="23"/>
          <w:lang w:val="en-US"/>
        </w:rPr>
      </w:pPr>
      <w:r w:rsidRPr="006853A7">
        <w:rPr>
          <w:i/>
          <w:color w:val="auto"/>
          <w:sz w:val="23"/>
          <w:szCs w:val="23"/>
          <w:lang w:val="en-US"/>
        </w:rPr>
        <w:t>Abstract</w:t>
      </w:r>
    </w:p>
    <w:p w:rsidR="006909AB" w:rsidRPr="006853A7" w:rsidRDefault="006909AB" w:rsidP="006909AB">
      <w:pPr>
        <w:pStyle w:val="Default"/>
        <w:tabs>
          <w:tab w:val="left" w:pos="1985"/>
        </w:tabs>
        <w:ind w:left="709"/>
        <w:jc w:val="both"/>
        <w:rPr>
          <w:color w:val="auto"/>
          <w:sz w:val="23"/>
          <w:szCs w:val="23"/>
          <w:lang w:val="en-US"/>
        </w:rPr>
      </w:pPr>
      <w:r w:rsidRPr="006853A7">
        <w:rPr>
          <w:color w:val="auto"/>
          <w:sz w:val="23"/>
          <w:szCs w:val="23"/>
          <w:lang w:val="en-US"/>
        </w:rPr>
        <w:t xml:space="preserve">Since its establishment in 2005, Hamburg's Martini </w:t>
      </w:r>
      <w:proofErr w:type="spellStart"/>
      <w:r w:rsidRPr="006853A7">
        <w:rPr>
          <w:color w:val="auto"/>
          <w:sz w:val="23"/>
          <w:szCs w:val="23"/>
          <w:lang w:val="en-US"/>
        </w:rPr>
        <w:t>Klinik</w:t>
      </w:r>
      <w:proofErr w:type="spellEnd"/>
      <w:r w:rsidRPr="006853A7">
        <w:rPr>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6853A7">
        <w:rPr>
          <w:color w:val="auto"/>
          <w:sz w:val="23"/>
          <w:szCs w:val="23"/>
          <w:lang w:val="en-US"/>
        </w:rPr>
        <w:t>Klinik</w:t>
      </w:r>
      <w:proofErr w:type="spellEnd"/>
      <w:r w:rsidRPr="006853A7">
        <w:rPr>
          <w:color w:val="auto"/>
          <w:sz w:val="23"/>
          <w:szCs w:val="23"/>
          <w:lang w:val="en-US"/>
        </w:rPr>
        <w:t xml:space="preserve"> had become the largest prostate cancer treatment program in the world with 5,000 outpatient cases and more than 2,200 surgical cases annually, with patients coming from all over Germany and from other countries. However, German private insurers were cutting reimbursement for prostate cancer by 15 percent, and denying extra payment for some new procedures, while reimbursement by public health plans was not covering costs. Dr. Hartwig </w:t>
      </w:r>
      <w:proofErr w:type="spellStart"/>
      <w:r w:rsidRPr="006853A7">
        <w:rPr>
          <w:color w:val="auto"/>
          <w:sz w:val="23"/>
          <w:szCs w:val="23"/>
          <w:lang w:val="en-US"/>
        </w:rPr>
        <w:t>Huland</w:t>
      </w:r>
      <w:proofErr w:type="spellEnd"/>
      <w:r w:rsidRPr="006853A7">
        <w:rPr>
          <w:color w:val="auto"/>
          <w:sz w:val="23"/>
          <w:szCs w:val="23"/>
          <w:lang w:val="en-US"/>
        </w:rPr>
        <w:t>, Martini's founder and Medical Director, was considering how to respond.</w:t>
      </w:r>
    </w:p>
    <w:p w:rsidR="006909AB" w:rsidRPr="006853A7" w:rsidRDefault="006909AB" w:rsidP="006909AB">
      <w:pPr>
        <w:pStyle w:val="Default"/>
        <w:tabs>
          <w:tab w:val="left" w:pos="1985"/>
        </w:tabs>
        <w:rPr>
          <w:i/>
          <w:color w:val="auto"/>
          <w:sz w:val="23"/>
          <w:szCs w:val="23"/>
          <w:lang w:val="en-US"/>
        </w:rPr>
      </w:pPr>
    </w:p>
    <w:p w:rsidR="006909AB" w:rsidRPr="006853A7" w:rsidRDefault="006909AB" w:rsidP="006909AB">
      <w:pPr>
        <w:pStyle w:val="Default"/>
        <w:tabs>
          <w:tab w:val="left" w:pos="1985"/>
        </w:tabs>
        <w:rPr>
          <w:i/>
          <w:color w:val="auto"/>
          <w:sz w:val="23"/>
          <w:szCs w:val="23"/>
        </w:rPr>
      </w:pPr>
      <w:r w:rsidRPr="006853A7">
        <w:rPr>
          <w:i/>
          <w:color w:val="auto"/>
          <w:sz w:val="23"/>
          <w:szCs w:val="23"/>
        </w:rPr>
        <w:t>Tijdschema</w:t>
      </w:r>
    </w:p>
    <w:p w:rsidR="006909AB" w:rsidRPr="006853A7" w:rsidRDefault="006909AB" w:rsidP="006909A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6909AB" w:rsidRPr="006853A7" w:rsidRDefault="006909AB" w:rsidP="006909AB">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6909AB" w:rsidRDefault="006909AB" w:rsidP="00AE6175">
      <w:pPr>
        <w:pStyle w:val="Default"/>
        <w:tabs>
          <w:tab w:val="left" w:pos="1985"/>
        </w:tabs>
        <w:ind w:firstLine="1985"/>
        <w:rPr>
          <w:color w:val="auto"/>
          <w:sz w:val="23"/>
          <w:szCs w:val="23"/>
        </w:rPr>
      </w:pPr>
    </w:p>
    <w:p w:rsidR="006909AB" w:rsidRDefault="006909AB" w:rsidP="00AE6175">
      <w:pPr>
        <w:pStyle w:val="Default"/>
        <w:tabs>
          <w:tab w:val="left" w:pos="1985"/>
        </w:tabs>
        <w:ind w:firstLine="1985"/>
        <w:rPr>
          <w:color w:val="auto"/>
          <w:sz w:val="23"/>
          <w:szCs w:val="23"/>
        </w:rPr>
      </w:pPr>
    </w:p>
    <w:p w:rsidR="006909AB" w:rsidRDefault="006909AB" w:rsidP="006909AB">
      <w:pPr>
        <w:pStyle w:val="Normaalweb"/>
      </w:pPr>
      <w:r w:rsidRPr="00C6781C">
        <w:rPr>
          <w:b/>
          <w:u w:val="single"/>
        </w:rPr>
        <w:t xml:space="preserve">17 oktober – </w:t>
      </w:r>
      <w:proofErr w:type="spellStart"/>
      <w:r w:rsidRPr="00C6781C">
        <w:rPr>
          <w:b/>
          <w:u w:val="single"/>
        </w:rPr>
        <w:t>Lean</w:t>
      </w:r>
      <w:proofErr w:type="spellEnd"/>
      <w:r w:rsidRPr="00C6781C">
        <w:rPr>
          <w:b/>
          <w:u w:val="single"/>
        </w:rPr>
        <w:t xml:space="preserve"> &amp; VBHC</w:t>
      </w:r>
      <w:r w:rsidRPr="000D3D59">
        <w:rPr>
          <w:b/>
          <w:u w:val="single"/>
        </w:rPr>
        <w:br/>
      </w:r>
      <w:r w:rsidRPr="001E5D73">
        <w:t xml:space="preserve">Onder leiding van prof. dr. Fred van Eenennaam en dr. Ton Hanselaar wordt, aan de hand van de 'Virginia Mason' case, de link gelegd tussen VBHC en </w:t>
      </w:r>
      <w:proofErr w:type="spellStart"/>
      <w:r w:rsidRPr="001E5D73">
        <w:t>Lean</w:t>
      </w:r>
      <w:proofErr w:type="spellEnd"/>
      <w:r w:rsidRPr="001E5D73">
        <w:t xml:space="preserve">. Hierbij wordt </w:t>
      </w:r>
      <w:proofErr w:type="spellStart"/>
      <w:r w:rsidRPr="001E5D73">
        <w:t>Lean</w:t>
      </w:r>
      <w:proofErr w:type="spellEnd"/>
      <w:r w:rsidRPr="001E5D73">
        <w:t xml:space="preserve"> gezien als een tool voor het toepassen van VBHC, waarbij de waarde voor de patiënt centraal blijft staan.</w:t>
      </w:r>
    </w:p>
    <w:p w:rsidR="006909AB" w:rsidRPr="006853A7" w:rsidRDefault="006909AB" w:rsidP="006909AB">
      <w:pPr>
        <w:pStyle w:val="Default"/>
        <w:tabs>
          <w:tab w:val="left" w:pos="1985"/>
        </w:tabs>
        <w:rPr>
          <w:i/>
          <w:color w:val="auto"/>
          <w:sz w:val="23"/>
          <w:szCs w:val="23"/>
        </w:rPr>
      </w:pPr>
      <w:r w:rsidRPr="006853A7">
        <w:rPr>
          <w:i/>
          <w:color w:val="auto"/>
          <w:sz w:val="23"/>
          <w:szCs w:val="23"/>
        </w:rPr>
        <w:t>Onderwijzer</w:t>
      </w:r>
    </w:p>
    <w:p w:rsidR="006909AB" w:rsidRPr="006853A7" w:rsidRDefault="006909AB" w:rsidP="006909AB">
      <w:pPr>
        <w:pStyle w:val="Default"/>
        <w:tabs>
          <w:tab w:val="left" w:pos="1985"/>
        </w:tabs>
        <w:rPr>
          <w:color w:val="auto"/>
          <w:sz w:val="23"/>
          <w:szCs w:val="23"/>
        </w:rPr>
      </w:pPr>
      <w:r w:rsidRPr="006853A7">
        <w:rPr>
          <w:color w:val="auto"/>
          <w:sz w:val="23"/>
          <w:szCs w:val="23"/>
        </w:rPr>
        <w:t>Prof. dr. Fred van Eenennaam</w:t>
      </w:r>
    </w:p>
    <w:p w:rsidR="006909AB" w:rsidRPr="006853A7" w:rsidRDefault="006909AB" w:rsidP="006909AB">
      <w:pPr>
        <w:pStyle w:val="Default"/>
        <w:tabs>
          <w:tab w:val="left" w:pos="1985"/>
        </w:tabs>
        <w:rPr>
          <w:color w:val="auto"/>
          <w:sz w:val="23"/>
          <w:szCs w:val="23"/>
        </w:rPr>
      </w:pPr>
    </w:p>
    <w:p w:rsidR="006909AB" w:rsidRPr="006853A7" w:rsidRDefault="006909AB" w:rsidP="006909AB">
      <w:pPr>
        <w:pStyle w:val="Default"/>
        <w:tabs>
          <w:tab w:val="left" w:pos="1985"/>
        </w:tabs>
        <w:rPr>
          <w:i/>
          <w:color w:val="auto"/>
          <w:sz w:val="23"/>
          <w:szCs w:val="23"/>
          <w:lang w:val="en-US"/>
        </w:rPr>
      </w:pPr>
      <w:r w:rsidRPr="006853A7">
        <w:rPr>
          <w:i/>
          <w:color w:val="auto"/>
          <w:sz w:val="23"/>
          <w:szCs w:val="23"/>
          <w:lang w:val="en-US"/>
        </w:rPr>
        <w:t>Abstract</w:t>
      </w:r>
    </w:p>
    <w:p w:rsidR="006909AB" w:rsidRPr="006853A7" w:rsidRDefault="006909AB" w:rsidP="006909AB">
      <w:pPr>
        <w:pStyle w:val="Default"/>
        <w:tabs>
          <w:tab w:val="left" w:pos="1985"/>
        </w:tabs>
        <w:ind w:left="709"/>
        <w:jc w:val="both"/>
        <w:rPr>
          <w:color w:val="auto"/>
          <w:sz w:val="23"/>
          <w:szCs w:val="23"/>
          <w:lang w:val="en-US"/>
        </w:rPr>
      </w:pPr>
      <w:r w:rsidRPr="006853A7">
        <w:rPr>
          <w:color w:val="auto"/>
          <w:sz w:val="23"/>
          <w:szCs w:val="23"/>
          <w:lang w:val="en-US"/>
        </w:rPr>
        <w:t xml:space="preserve">Since its establishment in 2005, Hamburg's Martini </w:t>
      </w:r>
      <w:proofErr w:type="spellStart"/>
      <w:r w:rsidRPr="006853A7">
        <w:rPr>
          <w:color w:val="auto"/>
          <w:sz w:val="23"/>
          <w:szCs w:val="23"/>
          <w:lang w:val="en-US"/>
        </w:rPr>
        <w:t>Klinik</w:t>
      </w:r>
      <w:proofErr w:type="spellEnd"/>
      <w:r w:rsidRPr="006853A7">
        <w:rPr>
          <w:color w:val="auto"/>
          <w:sz w:val="23"/>
          <w:szCs w:val="23"/>
          <w:lang w:val="en-US"/>
        </w:rPr>
        <w:t xml:space="preserve"> had single-mindedly focused on prostate cancer care with a commitment to measure long term health outcomes for every patient. A wholly owned subsidiary of the Hamburg University Hospital, Martini was a "hospital in a hospital" in close proximity to other hospital departments and services. By 2013, Martini </w:t>
      </w:r>
      <w:proofErr w:type="spellStart"/>
      <w:r w:rsidRPr="006853A7">
        <w:rPr>
          <w:color w:val="auto"/>
          <w:sz w:val="23"/>
          <w:szCs w:val="23"/>
          <w:lang w:val="en-US"/>
        </w:rPr>
        <w:t>Klinik</w:t>
      </w:r>
      <w:proofErr w:type="spellEnd"/>
      <w:r w:rsidRPr="006853A7">
        <w:rPr>
          <w:color w:val="auto"/>
          <w:sz w:val="23"/>
          <w:szCs w:val="23"/>
          <w:lang w:val="en-US"/>
        </w:rPr>
        <w:t xml:space="preserve"> had become the largest prostate cancer treatment program in the world with 5,000 outpatient cases and more than 2,200 surgical cases annually, with patients coming from all over Germany and from other countries. However, German private insurers were cutting reimbursement for prostate cancer by 15 percent, and denying extra payment for some new procedures, while reimbursement by public health plans was not covering costs. Dr. Hartwig </w:t>
      </w:r>
      <w:proofErr w:type="spellStart"/>
      <w:r w:rsidRPr="006853A7">
        <w:rPr>
          <w:color w:val="auto"/>
          <w:sz w:val="23"/>
          <w:szCs w:val="23"/>
          <w:lang w:val="en-US"/>
        </w:rPr>
        <w:t>Huland</w:t>
      </w:r>
      <w:proofErr w:type="spellEnd"/>
      <w:r w:rsidRPr="006853A7">
        <w:rPr>
          <w:color w:val="auto"/>
          <w:sz w:val="23"/>
          <w:szCs w:val="23"/>
          <w:lang w:val="en-US"/>
        </w:rPr>
        <w:t>, Martini's founder and Medical Director, was considering how to respond.</w:t>
      </w:r>
    </w:p>
    <w:p w:rsidR="006909AB" w:rsidRPr="006853A7" w:rsidRDefault="006909AB" w:rsidP="006909AB">
      <w:pPr>
        <w:pStyle w:val="Default"/>
        <w:tabs>
          <w:tab w:val="left" w:pos="1985"/>
        </w:tabs>
        <w:rPr>
          <w:i/>
          <w:color w:val="auto"/>
          <w:sz w:val="23"/>
          <w:szCs w:val="23"/>
          <w:lang w:val="en-US"/>
        </w:rPr>
      </w:pPr>
    </w:p>
    <w:p w:rsidR="006909AB" w:rsidRPr="006853A7" w:rsidRDefault="006909AB" w:rsidP="006909AB">
      <w:pPr>
        <w:pStyle w:val="Default"/>
        <w:tabs>
          <w:tab w:val="left" w:pos="1985"/>
        </w:tabs>
        <w:rPr>
          <w:i/>
          <w:color w:val="auto"/>
          <w:sz w:val="23"/>
          <w:szCs w:val="23"/>
        </w:rPr>
      </w:pPr>
      <w:r w:rsidRPr="006853A7">
        <w:rPr>
          <w:i/>
          <w:color w:val="auto"/>
          <w:sz w:val="23"/>
          <w:szCs w:val="23"/>
        </w:rPr>
        <w:t>Tijdschema</w:t>
      </w:r>
    </w:p>
    <w:p w:rsidR="006909AB" w:rsidRPr="006853A7" w:rsidRDefault="006909AB" w:rsidP="006909AB">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6909AB" w:rsidRPr="006853A7" w:rsidRDefault="006909AB" w:rsidP="006909AB">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6909AB" w:rsidRPr="006853A7" w:rsidRDefault="006909AB" w:rsidP="006909AB">
      <w:pPr>
        <w:pStyle w:val="Default"/>
        <w:tabs>
          <w:tab w:val="left" w:pos="1985"/>
        </w:tabs>
        <w:ind w:firstLine="1985"/>
        <w:rPr>
          <w:color w:val="auto"/>
          <w:sz w:val="23"/>
          <w:szCs w:val="23"/>
        </w:rPr>
      </w:pPr>
    </w:p>
    <w:p w:rsidR="006909AB" w:rsidRDefault="006909AB" w:rsidP="00AE6175">
      <w:pPr>
        <w:pStyle w:val="Default"/>
        <w:tabs>
          <w:tab w:val="left" w:pos="1985"/>
        </w:tabs>
        <w:ind w:firstLine="1985"/>
        <w:rPr>
          <w:color w:val="auto"/>
          <w:sz w:val="23"/>
          <w:szCs w:val="23"/>
        </w:rPr>
      </w:pPr>
    </w:p>
    <w:p w:rsidR="004F5CE4" w:rsidRDefault="004F5CE4" w:rsidP="004F5CE4">
      <w:pPr>
        <w:pStyle w:val="Normaalweb"/>
      </w:pPr>
      <w:r>
        <w:rPr>
          <w:b/>
          <w:u w:val="single"/>
        </w:rPr>
        <w:t>24 oktober</w:t>
      </w:r>
      <w:r w:rsidRPr="000D3D59">
        <w:rPr>
          <w:b/>
          <w:u w:val="single"/>
        </w:rPr>
        <w:t xml:space="preserve"> – </w:t>
      </w:r>
      <w:r>
        <w:rPr>
          <w:b/>
          <w:u w:val="single"/>
        </w:rPr>
        <w:t>VBHC In de eerste lijn</w:t>
      </w:r>
      <w:r w:rsidRPr="000D3D59">
        <w:rPr>
          <w:b/>
          <w:u w:val="single"/>
        </w:rPr>
        <w:br/>
      </w:r>
      <w:r>
        <w:t xml:space="preserve">Tijdens deze sessie de integrale patiëntzorg passeert de revue aan de hand van de </w:t>
      </w:r>
      <w:proofErr w:type="spellStart"/>
      <w:r>
        <w:t>Oak</w:t>
      </w:r>
      <w:proofErr w:type="spellEnd"/>
      <w:r>
        <w:t xml:space="preserve"> Street case.</w:t>
      </w:r>
    </w:p>
    <w:p w:rsidR="004F5CE4" w:rsidRPr="006853A7" w:rsidRDefault="004F5CE4" w:rsidP="004F5CE4">
      <w:pPr>
        <w:pStyle w:val="Default"/>
        <w:tabs>
          <w:tab w:val="left" w:pos="1985"/>
        </w:tabs>
        <w:rPr>
          <w:i/>
          <w:color w:val="auto"/>
          <w:sz w:val="23"/>
          <w:szCs w:val="23"/>
        </w:rPr>
      </w:pPr>
      <w:r w:rsidRPr="006853A7">
        <w:rPr>
          <w:i/>
          <w:color w:val="auto"/>
          <w:sz w:val="23"/>
          <w:szCs w:val="23"/>
        </w:rPr>
        <w:t>Onderwijzer</w:t>
      </w:r>
    </w:p>
    <w:p w:rsidR="004F5CE4" w:rsidRPr="006853A7" w:rsidRDefault="004F5CE4" w:rsidP="004F5CE4">
      <w:pPr>
        <w:pStyle w:val="Default"/>
        <w:tabs>
          <w:tab w:val="left" w:pos="1985"/>
        </w:tabs>
        <w:rPr>
          <w:color w:val="auto"/>
          <w:sz w:val="23"/>
          <w:szCs w:val="23"/>
        </w:rPr>
      </w:pPr>
      <w:r w:rsidRPr="006853A7">
        <w:rPr>
          <w:color w:val="auto"/>
          <w:sz w:val="23"/>
          <w:szCs w:val="23"/>
        </w:rPr>
        <w:t>Prof. dr. Fred van Eenennaam</w:t>
      </w:r>
    </w:p>
    <w:p w:rsidR="004F5CE4" w:rsidRPr="006853A7" w:rsidRDefault="004F5CE4" w:rsidP="004F5CE4">
      <w:pPr>
        <w:pStyle w:val="Default"/>
        <w:tabs>
          <w:tab w:val="left" w:pos="1985"/>
        </w:tabs>
        <w:rPr>
          <w:color w:val="auto"/>
          <w:sz w:val="23"/>
          <w:szCs w:val="23"/>
        </w:rPr>
      </w:pPr>
    </w:p>
    <w:p w:rsidR="004F5CE4" w:rsidRPr="006853A7" w:rsidRDefault="004F5CE4" w:rsidP="004F5CE4">
      <w:pPr>
        <w:pStyle w:val="Default"/>
        <w:tabs>
          <w:tab w:val="left" w:pos="1985"/>
        </w:tabs>
        <w:rPr>
          <w:i/>
          <w:color w:val="auto"/>
          <w:sz w:val="23"/>
          <w:szCs w:val="23"/>
          <w:lang w:val="en-US"/>
        </w:rPr>
      </w:pPr>
      <w:r w:rsidRPr="006853A7">
        <w:rPr>
          <w:i/>
          <w:color w:val="auto"/>
          <w:sz w:val="23"/>
          <w:szCs w:val="23"/>
          <w:lang w:val="en-US"/>
        </w:rPr>
        <w:lastRenderedPageBreak/>
        <w:t>Abstract</w:t>
      </w:r>
    </w:p>
    <w:p w:rsidR="004F5CE4" w:rsidRPr="00B5689E" w:rsidRDefault="004F5CE4" w:rsidP="004F5CE4">
      <w:pPr>
        <w:autoSpaceDE w:val="0"/>
        <w:autoSpaceDN w:val="0"/>
        <w:adjustRightInd w:val="0"/>
        <w:spacing w:after="0" w:line="240" w:lineRule="auto"/>
        <w:ind w:left="708"/>
        <w:jc w:val="both"/>
        <w:rPr>
          <w:rFonts w:ascii="Times New Roman" w:hAnsi="Times New Roman" w:cs="Times New Roman"/>
          <w:sz w:val="23"/>
          <w:szCs w:val="23"/>
          <w:lang w:val="en-GB"/>
        </w:rPr>
      </w:pPr>
      <w:r w:rsidRPr="00B5689E">
        <w:rPr>
          <w:rFonts w:ascii="Times New Roman" w:hAnsi="Times New Roman" w:cs="Times New Roman"/>
          <w:color w:val="000000"/>
          <w:sz w:val="23"/>
          <w:szCs w:val="23"/>
          <w:lang w:val="en-GB"/>
        </w:rPr>
        <w:t xml:space="preserve">Michael </w:t>
      </w:r>
      <w:proofErr w:type="spellStart"/>
      <w:r w:rsidRPr="00B5689E">
        <w:rPr>
          <w:rFonts w:ascii="Times New Roman" w:hAnsi="Times New Roman" w:cs="Times New Roman"/>
          <w:color w:val="000000"/>
          <w:sz w:val="23"/>
          <w:szCs w:val="23"/>
          <w:lang w:val="en-GB"/>
        </w:rPr>
        <w:t>Pykosz</w:t>
      </w:r>
      <w:proofErr w:type="spellEnd"/>
      <w:r w:rsidRPr="00B5689E">
        <w:rPr>
          <w:rFonts w:ascii="Times New Roman" w:hAnsi="Times New Roman" w:cs="Times New Roman"/>
          <w:color w:val="000000"/>
          <w:sz w:val="23"/>
          <w:szCs w:val="23"/>
          <w:lang w:val="en-GB"/>
        </w:rPr>
        <w:t xml:space="preserve">, Geoff Price, and Griffin Myers opened Oak Street Health’s first clinic in 2013. By 2016, with backing from venture capital, Oak Street was serving 22,000 patients in 19 locations in Chicago, Indianapolis, Rockford, Detroit, Fort Wayne, and Northwest Indiana. Oak Street brought comprehensive primary care to residents in medically underserved communities. Most of Oak Street patients were seniors and covered by Medicare. A typical location served 2,000-4,000 patients, employing about 50 clinical and administrative personnel. </w:t>
      </w:r>
      <w:r w:rsidRPr="00B5689E">
        <w:rPr>
          <w:rFonts w:ascii="Times New Roman" w:hAnsi="Times New Roman" w:cs="Times New Roman"/>
          <w:sz w:val="23"/>
          <w:szCs w:val="23"/>
          <w:lang w:val="en-GB"/>
        </w:rPr>
        <w:t>In 2016, the leadership team was considering a range of opportunities to improve the care model, grow in new and existing markets, take on new patient populations and create new partnership offerings for payers and providers.</w:t>
      </w:r>
    </w:p>
    <w:p w:rsidR="004F5CE4" w:rsidRPr="00191515" w:rsidRDefault="004F5CE4" w:rsidP="004F5CE4">
      <w:pPr>
        <w:autoSpaceDE w:val="0"/>
        <w:autoSpaceDN w:val="0"/>
        <w:adjustRightInd w:val="0"/>
        <w:spacing w:after="0" w:line="240" w:lineRule="auto"/>
        <w:ind w:left="708"/>
        <w:jc w:val="both"/>
        <w:rPr>
          <w:rFonts w:ascii="Times New Roman" w:hAnsi="Times New Roman" w:cs="Times New Roman"/>
          <w:i/>
          <w:sz w:val="23"/>
          <w:szCs w:val="23"/>
          <w:lang w:val="en-US"/>
        </w:rPr>
      </w:pPr>
    </w:p>
    <w:p w:rsidR="004F5CE4" w:rsidRPr="006853A7" w:rsidRDefault="004F5CE4" w:rsidP="004F5CE4">
      <w:pPr>
        <w:pStyle w:val="Default"/>
        <w:tabs>
          <w:tab w:val="left" w:pos="1985"/>
        </w:tabs>
        <w:rPr>
          <w:i/>
          <w:color w:val="auto"/>
          <w:sz w:val="23"/>
          <w:szCs w:val="23"/>
        </w:rPr>
      </w:pPr>
      <w:r w:rsidRPr="006853A7">
        <w:rPr>
          <w:i/>
          <w:color w:val="auto"/>
          <w:sz w:val="23"/>
          <w:szCs w:val="23"/>
        </w:rPr>
        <w:t>Tijdschema</w:t>
      </w:r>
    </w:p>
    <w:p w:rsidR="004F5CE4" w:rsidRPr="006853A7" w:rsidRDefault="004F5CE4" w:rsidP="004F5CE4">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4F5CE4" w:rsidRPr="00B5689E" w:rsidRDefault="004F5CE4" w:rsidP="004F5CE4">
      <w:pPr>
        <w:pStyle w:val="Default"/>
        <w:tabs>
          <w:tab w:val="left" w:pos="1985"/>
        </w:tabs>
        <w:ind w:firstLine="1985"/>
        <w:rPr>
          <w:color w:val="auto"/>
          <w:sz w:val="23"/>
          <w:szCs w:val="23"/>
          <w:lang w:val="en-GB"/>
        </w:rPr>
      </w:pPr>
      <w:proofErr w:type="spellStart"/>
      <w:r w:rsidRPr="00B5689E">
        <w:rPr>
          <w:color w:val="auto"/>
          <w:sz w:val="23"/>
          <w:szCs w:val="23"/>
          <w:lang w:val="en-GB"/>
        </w:rPr>
        <w:t>implementatie</w:t>
      </w:r>
      <w:proofErr w:type="spellEnd"/>
      <w:r w:rsidRPr="00B5689E">
        <w:rPr>
          <w:color w:val="auto"/>
          <w:sz w:val="23"/>
          <w:szCs w:val="23"/>
          <w:lang w:val="en-GB"/>
        </w:rPr>
        <w:br/>
        <w:t xml:space="preserve">18:30 </w:t>
      </w:r>
      <w:proofErr w:type="spellStart"/>
      <w:r w:rsidRPr="00B5689E">
        <w:rPr>
          <w:color w:val="auto"/>
          <w:sz w:val="23"/>
          <w:szCs w:val="23"/>
          <w:lang w:val="en-GB"/>
        </w:rPr>
        <w:t>uur</w:t>
      </w:r>
      <w:proofErr w:type="spellEnd"/>
      <w:r w:rsidRPr="00B5689E">
        <w:rPr>
          <w:color w:val="auto"/>
          <w:sz w:val="23"/>
          <w:szCs w:val="23"/>
          <w:lang w:val="en-GB"/>
        </w:rPr>
        <w:t xml:space="preserve">:              </w:t>
      </w:r>
      <w:r w:rsidRPr="00B5689E">
        <w:rPr>
          <w:color w:val="auto"/>
          <w:sz w:val="23"/>
          <w:szCs w:val="23"/>
          <w:lang w:val="en-GB"/>
        </w:rPr>
        <w:tab/>
      </w:r>
      <w:proofErr w:type="spellStart"/>
      <w:r w:rsidRPr="00B5689E">
        <w:rPr>
          <w:color w:val="auto"/>
          <w:sz w:val="23"/>
          <w:szCs w:val="23"/>
          <w:lang w:val="en-GB"/>
        </w:rPr>
        <w:t>Borrel</w:t>
      </w:r>
      <w:proofErr w:type="spellEnd"/>
    </w:p>
    <w:p w:rsidR="004F5CE4" w:rsidRPr="00B5689E" w:rsidRDefault="004F5CE4" w:rsidP="00AE6175">
      <w:pPr>
        <w:pStyle w:val="Default"/>
        <w:tabs>
          <w:tab w:val="left" w:pos="1985"/>
        </w:tabs>
        <w:ind w:firstLine="1985"/>
        <w:rPr>
          <w:color w:val="auto"/>
          <w:sz w:val="23"/>
          <w:szCs w:val="23"/>
          <w:lang w:val="en-GB"/>
        </w:rPr>
      </w:pPr>
    </w:p>
    <w:p w:rsidR="004F5CE4" w:rsidRPr="00B5689E" w:rsidRDefault="004F5CE4" w:rsidP="00AE6175">
      <w:pPr>
        <w:pStyle w:val="Default"/>
        <w:tabs>
          <w:tab w:val="left" w:pos="1985"/>
        </w:tabs>
        <w:ind w:firstLine="1985"/>
        <w:rPr>
          <w:color w:val="auto"/>
          <w:sz w:val="23"/>
          <w:szCs w:val="23"/>
          <w:lang w:val="en-GB"/>
        </w:rPr>
      </w:pPr>
    </w:p>
    <w:p w:rsidR="004F5CE4" w:rsidRPr="00B5689E" w:rsidRDefault="004F5CE4" w:rsidP="004F5CE4">
      <w:pPr>
        <w:pStyle w:val="Normaalweb"/>
        <w:spacing w:before="0" w:beforeAutospacing="0" w:after="0" w:afterAutospacing="0"/>
        <w:rPr>
          <w:b/>
          <w:u w:val="single"/>
          <w:lang w:val="en-GB"/>
        </w:rPr>
      </w:pPr>
      <w:r w:rsidRPr="00B5689E">
        <w:rPr>
          <w:b/>
          <w:u w:val="single"/>
          <w:lang w:val="en-GB"/>
        </w:rPr>
        <w:t xml:space="preserve">28 </w:t>
      </w:r>
      <w:proofErr w:type="spellStart"/>
      <w:r w:rsidRPr="00B5689E">
        <w:rPr>
          <w:b/>
          <w:u w:val="single"/>
          <w:lang w:val="en-GB"/>
        </w:rPr>
        <w:t>november</w:t>
      </w:r>
      <w:proofErr w:type="spellEnd"/>
      <w:r w:rsidRPr="00B5689E">
        <w:rPr>
          <w:b/>
          <w:u w:val="single"/>
          <w:lang w:val="en-GB"/>
        </w:rPr>
        <w:t xml:space="preserve"> – Your role in implementation</w:t>
      </w:r>
    </w:p>
    <w:p w:rsidR="004F5CE4" w:rsidRDefault="004F5CE4" w:rsidP="004F5CE4">
      <w:pPr>
        <w:pStyle w:val="Default"/>
        <w:tabs>
          <w:tab w:val="left" w:pos="1985"/>
        </w:tabs>
      </w:pPr>
      <w:r>
        <w:t>Tijdens deze sessie komt u</w:t>
      </w:r>
      <w:r w:rsidRPr="006909AB">
        <w:t>w rol in VBHC implementatie, aan de hand van de begrippen ‘medisch leiderschap’ en ‘teamwork’</w:t>
      </w:r>
      <w:r>
        <w:t>, aan bod.</w:t>
      </w:r>
    </w:p>
    <w:p w:rsidR="004F5CE4" w:rsidRDefault="004F5CE4" w:rsidP="004F5CE4">
      <w:pPr>
        <w:pStyle w:val="Default"/>
        <w:tabs>
          <w:tab w:val="left" w:pos="1985"/>
        </w:tabs>
        <w:rPr>
          <w:i/>
          <w:color w:val="auto"/>
          <w:sz w:val="23"/>
          <w:szCs w:val="23"/>
        </w:rPr>
      </w:pPr>
    </w:p>
    <w:p w:rsidR="004F5CE4" w:rsidRPr="006853A7" w:rsidRDefault="004F5CE4" w:rsidP="004F5CE4">
      <w:pPr>
        <w:pStyle w:val="Default"/>
        <w:tabs>
          <w:tab w:val="left" w:pos="1985"/>
        </w:tabs>
        <w:rPr>
          <w:i/>
          <w:color w:val="auto"/>
          <w:sz w:val="23"/>
          <w:szCs w:val="23"/>
        </w:rPr>
      </w:pPr>
      <w:r w:rsidRPr="006853A7">
        <w:rPr>
          <w:i/>
          <w:color w:val="auto"/>
          <w:sz w:val="23"/>
          <w:szCs w:val="23"/>
        </w:rPr>
        <w:t>Onderwijzer</w:t>
      </w:r>
    </w:p>
    <w:p w:rsidR="004F5CE4" w:rsidRPr="006853A7" w:rsidRDefault="004F5CE4" w:rsidP="004F5CE4">
      <w:pPr>
        <w:pStyle w:val="Default"/>
        <w:tabs>
          <w:tab w:val="left" w:pos="1985"/>
        </w:tabs>
        <w:rPr>
          <w:color w:val="auto"/>
          <w:sz w:val="23"/>
          <w:szCs w:val="23"/>
        </w:rPr>
      </w:pPr>
      <w:r w:rsidRPr="006853A7">
        <w:rPr>
          <w:color w:val="auto"/>
          <w:sz w:val="23"/>
          <w:szCs w:val="23"/>
        </w:rPr>
        <w:t>Prof. dr. Fred van Eenennaam</w:t>
      </w:r>
    </w:p>
    <w:p w:rsidR="004F5CE4" w:rsidRPr="006853A7" w:rsidRDefault="004F5CE4" w:rsidP="004F5CE4">
      <w:pPr>
        <w:pStyle w:val="Default"/>
        <w:tabs>
          <w:tab w:val="left" w:pos="1985"/>
        </w:tabs>
        <w:rPr>
          <w:color w:val="auto"/>
          <w:sz w:val="23"/>
          <w:szCs w:val="23"/>
        </w:rPr>
      </w:pPr>
    </w:p>
    <w:p w:rsidR="004F5CE4" w:rsidRPr="006853A7" w:rsidRDefault="004F5CE4" w:rsidP="004F5CE4">
      <w:pPr>
        <w:pStyle w:val="Default"/>
        <w:tabs>
          <w:tab w:val="left" w:pos="1985"/>
        </w:tabs>
        <w:rPr>
          <w:i/>
          <w:color w:val="auto"/>
          <w:sz w:val="23"/>
          <w:szCs w:val="23"/>
          <w:lang w:val="en-US"/>
        </w:rPr>
      </w:pPr>
      <w:r w:rsidRPr="006853A7">
        <w:rPr>
          <w:i/>
          <w:color w:val="auto"/>
          <w:sz w:val="23"/>
          <w:szCs w:val="23"/>
          <w:lang w:val="en-US"/>
        </w:rPr>
        <w:t>Abstract</w:t>
      </w:r>
    </w:p>
    <w:p w:rsidR="004F5CE4" w:rsidRPr="006853A7" w:rsidRDefault="004F5CE4" w:rsidP="004F5CE4">
      <w:pPr>
        <w:pStyle w:val="Default"/>
        <w:tabs>
          <w:tab w:val="left" w:pos="1985"/>
        </w:tabs>
        <w:ind w:left="709"/>
        <w:rPr>
          <w:color w:val="auto"/>
          <w:sz w:val="23"/>
          <w:szCs w:val="23"/>
          <w:lang w:val="en-US"/>
        </w:rPr>
      </w:pPr>
      <w:r w:rsidRPr="006853A7">
        <w:rPr>
          <w:color w:val="auto"/>
          <w:sz w:val="23"/>
          <w:szCs w:val="23"/>
          <w:lang w:val="en-US"/>
        </w:rPr>
        <w:t>Intermountain Health Care (IHC), an integrated delivery system based in Utah, has adopted a new strategy for managing health care delivery. The approach focuses management attention not only on the facilities where care takes place but also on physician decision making and the care process itself, with the aim of boosting physician productivity and improving care quality, while saving money. This case explores the challenges facing Brent James, executive director of the Institute for Health Care Delivery Research at IHC, as he implements new structures and systems (including a data warehouse for care outcomes, electronic patient records, computer workstations, clinical data support systems, and protocols for care) designed to support clinical process management across a geographically diverse group of physicians with varying levels of interest and dedication to IHC. Also highlights an innovative strategy for creating and disseminating knowledge at the individual and organizational levels to maintain high standards in care delivery.</w:t>
      </w:r>
    </w:p>
    <w:p w:rsidR="004F5CE4" w:rsidRPr="006853A7" w:rsidRDefault="004F5CE4" w:rsidP="004F5CE4">
      <w:pPr>
        <w:pStyle w:val="Default"/>
        <w:tabs>
          <w:tab w:val="left" w:pos="1985"/>
        </w:tabs>
        <w:rPr>
          <w:i/>
          <w:color w:val="auto"/>
          <w:sz w:val="23"/>
          <w:szCs w:val="23"/>
          <w:lang w:val="en-US"/>
        </w:rPr>
      </w:pPr>
    </w:p>
    <w:p w:rsidR="004F5CE4" w:rsidRPr="006853A7" w:rsidRDefault="004F5CE4" w:rsidP="004F5CE4">
      <w:pPr>
        <w:pStyle w:val="Default"/>
        <w:tabs>
          <w:tab w:val="left" w:pos="1985"/>
        </w:tabs>
        <w:rPr>
          <w:i/>
          <w:color w:val="auto"/>
          <w:sz w:val="23"/>
          <w:szCs w:val="23"/>
        </w:rPr>
      </w:pPr>
      <w:r w:rsidRPr="006853A7">
        <w:rPr>
          <w:i/>
          <w:color w:val="auto"/>
          <w:sz w:val="23"/>
          <w:szCs w:val="23"/>
        </w:rPr>
        <w:t>Tijdschema</w:t>
      </w:r>
    </w:p>
    <w:p w:rsidR="004F5CE4" w:rsidRPr="006853A7" w:rsidRDefault="004F5CE4" w:rsidP="004F5CE4">
      <w:pPr>
        <w:pStyle w:val="Default"/>
        <w:tabs>
          <w:tab w:val="left" w:pos="1985"/>
        </w:tabs>
        <w:rPr>
          <w:color w:val="auto"/>
          <w:sz w:val="23"/>
          <w:szCs w:val="23"/>
        </w:rPr>
      </w:pPr>
      <w:r w:rsidRPr="006853A7">
        <w:rPr>
          <w:color w:val="auto"/>
          <w:sz w:val="23"/>
          <w:szCs w:val="23"/>
        </w:rPr>
        <w:t>15:30 uur:</w:t>
      </w:r>
      <w:r w:rsidRPr="006853A7">
        <w:rPr>
          <w:color w:val="auto"/>
          <w:sz w:val="23"/>
          <w:szCs w:val="23"/>
        </w:rPr>
        <w:tab/>
        <w:t>Aanvang</w:t>
      </w:r>
      <w:r w:rsidRPr="006853A7">
        <w:rPr>
          <w:color w:val="auto"/>
          <w:sz w:val="23"/>
          <w:szCs w:val="23"/>
        </w:rPr>
        <w:br/>
        <w:t xml:space="preserve">15:30 – 16:45 uur:  </w:t>
      </w:r>
      <w:r w:rsidRPr="006853A7">
        <w:rPr>
          <w:color w:val="auto"/>
          <w:sz w:val="23"/>
          <w:szCs w:val="23"/>
        </w:rPr>
        <w:tab/>
        <w:t>Deel 1: uitleg case</w:t>
      </w:r>
      <w:r w:rsidRPr="006853A7">
        <w:rPr>
          <w:color w:val="auto"/>
          <w:sz w:val="23"/>
          <w:szCs w:val="23"/>
        </w:rPr>
        <w:br/>
        <w:t xml:space="preserve">16:45 – 17:00 uur:  </w:t>
      </w:r>
      <w:r w:rsidRPr="006853A7">
        <w:rPr>
          <w:color w:val="auto"/>
          <w:sz w:val="23"/>
          <w:szCs w:val="23"/>
        </w:rPr>
        <w:tab/>
        <w:t>Break</w:t>
      </w:r>
      <w:r w:rsidRPr="006853A7">
        <w:rPr>
          <w:color w:val="auto"/>
          <w:sz w:val="23"/>
          <w:szCs w:val="23"/>
        </w:rPr>
        <w:br/>
        <w:t>17:00 – 18:00 uur: </w:t>
      </w:r>
      <w:r w:rsidRPr="006853A7">
        <w:rPr>
          <w:color w:val="auto"/>
          <w:sz w:val="23"/>
          <w:szCs w:val="23"/>
        </w:rPr>
        <w:tab/>
        <w:t xml:space="preserve">Deel 2: case </w:t>
      </w:r>
      <w:proofErr w:type="spellStart"/>
      <w:r w:rsidRPr="006853A7">
        <w:rPr>
          <w:color w:val="auto"/>
          <w:sz w:val="23"/>
          <w:szCs w:val="23"/>
        </w:rPr>
        <w:t>discussion</w:t>
      </w:r>
      <w:proofErr w:type="spellEnd"/>
      <w:r w:rsidRPr="006853A7">
        <w:rPr>
          <w:color w:val="auto"/>
          <w:sz w:val="23"/>
          <w:szCs w:val="23"/>
        </w:rPr>
        <w:br/>
        <w:t xml:space="preserve">18:00 – 18:30 uur:  </w:t>
      </w:r>
      <w:r w:rsidRPr="006853A7">
        <w:rPr>
          <w:color w:val="auto"/>
          <w:sz w:val="23"/>
          <w:szCs w:val="23"/>
        </w:rPr>
        <w:tab/>
        <w:t>Deel 3: nabespreken, vraag-antwoord, toepassen van inzichten voor eigen</w:t>
      </w:r>
    </w:p>
    <w:p w:rsidR="004F5CE4" w:rsidRPr="006853A7" w:rsidRDefault="004F5CE4" w:rsidP="004F5CE4">
      <w:pPr>
        <w:pStyle w:val="Default"/>
        <w:tabs>
          <w:tab w:val="left" w:pos="1985"/>
        </w:tabs>
        <w:ind w:firstLine="1985"/>
        <w:rPr>
          <w:color w:val="auto"/>
          <w:sz w:val="23"/>
          <w:szCs w:val="23"/>
        </w:rPr>
      </w:pPr>
      <w:r w:rsidRPr="006853A7">
        <w:rPr>
          <w:color w:val="auto"/>
          <w:sz w:val="23"/>
          <w:szCs w:val="23"/>
        </w:rPr>
        <w:t>implementatie</w:t>
      </w:r>
      <w:r w:rsidRPr="006853A7">
        <w:rPr>
          <w:color w:val="auto"/>
          <w:sz w:val="23"/>
          <w:szCs w:val="23"/>
        </w:rPr>
        <w:br/>
        <w:t xml:space="preserve">18:30 uur:              </w:t>
      </w:r>
      <w:r w:rsidRPr="006853A7">
        <w:rPr>
          <w:color w:val="auto"/>
          <w:sz w:val="23"/>
          <w:szCs w:val="23"/>
        </w:rPr>
        <w:tab/>
        <w:t>Borrel</w:t>
      </w:r>
    </w:p>
    <w:p w:rsidR="004F5CE4" w:rsidRDefault="004F5CE4" w:rsidP="00AE6175">
      <w:pPr>
        <w:pStyle w:val="Default"/>
        <w:tabs>
          <w:tab w:val="left" w:pos="1985"/>
        </w:tabs>
        <w:ind w:firstLine="1985"/>
        <w:rPr>
          <w:color w:val="auto"/>
          <w:sz w:val="23"/>
          <w:szCs w:val="23"/>
        </w:rPr>
      </w:pPr>
    </w:p>
    <w:p w:rsidR="00665901" w:rsidRDefault="00665901" w:rsidP="00AE6175">
      <w:pPr>
        <w:pStyle w:val="Default"/>
        <w:tabs>
          <w:tab w:val="left" w:pos="1985"/>
        </w:tabs>
        <w:ind w:firstLine="1985"/>
        <w:rPr>
          <w:color w:val="auto"/>
          <w:sz w:val="23"/>
          <w:szCs w:val="23"/>
        </w:rPr>
      </w:pPr>
    </w:p>
    <w:sectPr w:rsidR="00665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DKzsDCwNDQ0NjVT0lEKTi0uzszPAykwrAUARmVhoCwAAAA="/>
  </w:docVars>
  <w:rsids>
    <w:rsidRoot w:val="00D317C5"/>
    <w:rsid w:val="00015238"/>
    <w:rsid w:val="000D3D59"/>
    <w:rsid w:val="00191515"/>
    <w:rsid w:val="001A757F"/>
    <w:rsid w:val="001E5D73"/>
    <w:rsid w:val="0020641E"/>
    <w:rsid w:val="002537FD"/>
    <w:rsid w:val="00256996"/>
    <w:rsid w:val="002648E9"/>
    <w:rsid w:val="003B067E"/>
    <w:rsid w:val="003F165E"/>
    <w:rsid w:val="00416B5E"/>
    <w:rsid w:val="00421F10"/>
    <w:rsid w:val="00437D30"/>
    <w:rsid w:val="00453F89"/>
    <w:rsid w:val="00460FAF"/>
    <w:rsid w:val="00482FFE"/>
    <w:rsid w:val="00483565"/>
    <w:rsid w:val="004B1304"/>
    <w:rsid w:val="004F5CE4"/>
    <w:rsid w:val="004F73F7"/>
    <w:rsid w:val="00570207"/>
    <w:rsid w:val="005E7BAA"/>
    <w:rsid w:val="00665901"/>
    <w:rsid w:val="006909AB"/>
    <w:rsid w:val="006F61FC"/>
    <w:rsid w:val="0073138B"/>
    <w:rsid w:val="00787F2C"/>
    <w:rsid w:val="007D6304"/>
    <w:rsid w:val="008A0FAF"/>
    <w:rsid w:val="008E45A3"/>
    <w:rsid w:val="009011F0"/>
    <w:rsid w:val="00950C78"/>
    <w:rsid w:val="00950F23"/>
    <w:rsid w:val="009873AA"/>
    <w:rsid w:val="00AE6175"/>
    <w:rsid w:val="00AF1B57"/>
    <w:rsid w:val="00B340B9"/>
    <w:rsid w:val="00B5689E"/>
    <w:rsid w:val="00C6781C"/>
    <w:rsid w:val="00C7331E"/>
    <w:rsid w:val="00C74E22"/>
    <w:rsid w:val="00CE4EB4"/>
    <w:rsid w:val="00D317C5"/>
    <w:rsid w:val="00D97FCF"/>
    <w:rsid w:val="00DC7794"/>
    <w:rsid w:val="00E60E9B"/>
    <w:rsid w:val="00EF16CC"/>
    <w:rsid w:val="00F04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E6F2"/>
  <w15:chartTrackingRefBased/>
  <w15:docId w15:val="{C19DCEFD-B730-4725-99F1-C9C07D2C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317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AE6175"/>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F047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4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703340">
      <w:bodyDiv w:val="1"/>
      <w:marLeft w:val="0"/>
      <w:marRight w:val="0"/>
      <w:marTop w:val="0"/>
      <w:marBottom w:val="0"/>
      <w:divBdr>
        <w:top w:val="none" w:sz="0" w:space="0" w:color="auto"/>
        <w:left w:val="none" w:sz="0" w:space="0" w:color="auto"/>
        <w:bottom w:val="none" w:sz="0" w:space="0" w:color="auto"/>
        <w:right w:val="none" w:sz="0" w:space="0" w:color="auto"/>
      </w:divBdr>
    </w:div>
    <w:div w:id="1264991138">
      <w:bodyDiv w:val="1"/>
      <w:marLeft w:val="0"/>
      <w:marRight w:val="0"/>
      <w:marTop w:val="0"/>
      <w:marBottom w:val="0"/>
      <w:divBdr>
        <w:top w:val="none" w:sz="0" w:space="0" w:color="auto"/>
        <w:left w:val="none" w:sz="0" w:space="0" w:color="auto"/>
        <w:bottom w:val="none" w:sz="0" w:space="0" w:color="auto"/>
        <w:right w:val="none" w:sz="0" w:space="0" w:color="auto"/>
      </w:divBdr>
    </w:div>
    <w:div w:id="1622805207">
      <w:bodyDiv w:val="1"/>
      <w:marLeft w:val="0"/>
      <w:marRight w:val="0"/>
      <w:marTop w:val="0"/>
      <w:marBottom w:val="0"/>
      <w:divBdr>
        <w:top w:val="none" w:sz="0" w:space="0" w:color="auto"/>
        <w:left w:val="none" w:sz="0" w:space="0" w:color="auto"/>
        <w:bottom w:val="none" w:sz="0" w:space="0" w:color="auto"/>
        <w:right w:val="none" w:sz="0" w:space="0" w:color="auto"/>
      </w:divBdr>
    </w:div>
    <w:div w:id="1874803211">
      <w:bodyDiv w:val="1"/>
      <w:marLeft w:val="0"/>
      <w:marRight w:val="0"/>
      <w:marTop w:val="0"/>
      <w:marBottom w:val="0"/>
      <w:divBdr>
        <w:top w:val="none" w:sz="0" w:space="0" w:color="auto"/>
        <w:left w:val="none" w:sz="0" w:space="0" w:color="auto"/>
        <w:bottom w:val="none" w:sz="0" w:space="0" w:color="auto"/>
        <w:right w:val="none" w:sz="0" w:space="0" w:color="auto"/>
      </w:divBdr>
    </w:div>
    <w:div w:id="2058358209">
      <w:bodyDiv w:val="1"/>
      <w:marLeft w:val="0"/>
      <w:marRight w:val="0"/>
      <w:marTop w:val="0"/>
      <w:marBottom w:val="0"/>
      <w:divBdr>
        <w:top w:val="none" w:sz="0" w:space="0" w:color="auto"/>
        <w:left w:val="none" w:sz="0" w:space="0" w:color="auto"/>
        <w:bottom w:val="none" w:sz="0" w:space="0" w:color="auto"/>
        <w:right w:val="none" w:sz="0" w:space="0" w:color="auto"/>
      </w:divBdr>
    </w:div>
    <w:div w:id="21044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2169</Words>
  <Characters>12367</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dc:creator>
  <cp:keywords/>
  <dc:description/>
  <cp:lastModifiedBy>Loes</cp:lastModifiedBy>
  <cp:revision>2</cp:revision>
  <cp:lastPrinted>2019-01-03T07:59:00Z</cp:lastPrinted>
  <dcterms:created xsi:type="dcterms:W3CDTF">2019-08-02T09:51:00Z</dcterms:created>
  <dcterms:modified xsi:type="dcterms:W3CDTF">2019-08-02T09:51:00Z</dcterms:modified>
</cp:coreProperties>
</file>